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1BB2" w14:textId="1E6BAD72" w:rsidR="006A6653" w:rsidRPr="0082755E" w:rsidRDefault="0082755E" w:rsidP="0082755E">
      <w:pPr>
        <w:pStyle w:val="Title"/>
      </w:pPr>
      <w:r>
        <w:t>SANA LAKE RECOVERY CENTER, LLC</w:t>
      </w:r>
    </w:p>
    <w:p w14:paraId="7664A623" w14:textId="68A5076F" w:rsidR="00A1568B" w:rsidRPr="0082755E" w:rsidRDefault="00245E75">
      <w:pPr>
        <w:spacing w:before="13"/>
        <w:ind w:left="571"/>
        <w:rPr>
          <w:rFonts w:ascii="Calibri" w:eastAsia="Calibri" w:hAnsi="Calibri" w:cs="Calibri"/>
          <w:color w:val="4F81BD" w:themeColor="accent1"/>
          <w:sz w:val="36"/>
          <w:szCs w:val="36"/>
        </w:rPr>
      </w:pPr>
      <w:r w:rsidRPr="0082755E">
        <w:rPr>
          <w:rFonts w:ascii="Calibri"/>
          <w:b/>
          <w:color w:val="4F81BD" w:themeColor="accent1"/>
          <w:spacing w:val="-3"/>
          <w:sz w:val="36"/>
        </w:rPr>
        <w:t>Your</w:t>
      </w:r>
      <w:r w:rsidRPr="0082755E">
        <w:rPr>
          <w:rFonts w:ascii="Calibri"/>
          <w:b/>
          <w:color w:val="4F81BD" w:themeColor="accent1"/>
          <w:spacing w:val="23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z w:val="36"/>
        </w:rPr>
        <w:t>Rights</w:t>
      </w:r>
      <w:r w:rsidRPr="0082755E">
        <w:rPr>
          <w:rFonts w:ascii="Calibri"/>
          <w:b/>
          <w:color w:val="4F81BD" w:themeColor="accent1"/>
          <w:spacing w:val="2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pacing w:val="-4"/>
          <w:sz w:val="36"/>
        </w:rPr>
        <w:t>and</w:t>
      </w:r>
      <w:r w:rsidRPr="0082755E">
        <w:rPr>
          <w:rFonts w:ascii="Calibri"/>
          <w:b/>
          <w:color w:val="4F81BD" w:themeColor="accent1"/>
          <w:spacing w:val="20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pacing w:val="-1"/>
          <w:sz w:val="36"/>
        </w:rPr>
        <w:t>Protections</w:t>
      </w:r>
      <w:r w:rsidRPr="0082755E">
        <w:rPr>
          <w:rFonts w:ascii="Calibri"/>
          <w:b/>
          <w:color w:val="4F81BD" w:themeColor="accent1"/>
          <w:spacing w:val="-21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pacing w:val="-2"/>
          <w:sz w:val="36"/>
        </w:rPr>
        <w:t>Against</w:t>
      </w:r>
      <w:r w:rsidRPr="0082755E">
        <w:rPr>
          <w:rFonts w:ascii="Calibri"/>
          <w:b/>
          <w:color w:val="4F81BD" w:themeColor="accent1"/>
          <w:spacing w:val="6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pacing w:val="-2"/>
          <w:sz w:val="36"/>
        </w:rPr>
        <w:t>Surprise</w:t>
      </w:r>
      <w:r w:rsidRPr="0082755E">
        <w:rPr>
          <w:rFonts w:ascii="Calibri"/>
          <w:b/>
          <w:color w:val="4F81BD" w:themeColor="accent1"/>
          <w:spacing w:val="16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z w:val="36"/>
        </w:rPr>
        <w:t>Medical</w:t>
      </w:r>
      <w:r w:rsidRPr="0082755E">
        <w:rPr>
          <w:rFonts w:ascii="Calibri"/>
          <w:b/>
          <w:color w:val="4F81BD" w:themeColor="accent1"/>
          <w:spacing w:val="-8"/>
          <w:sz w:val="36"/>
        </w:rPr>
        <w:t xml:space="preserve"> </w:t>
      </w:r>
      <w:r w:rsidRPr="0082755E">
        <w:rPr>
          <w:rFonts w:ascii="Calibri"/>
          <w:b/>
          <w:color w:val="4F81BD" w:themeColor="accent1"/>
          <w:spacing w:val="3"/>
          <w:sz w:val="36"/>
        </w:rPr>
        <w:t>Bills</w:t>
      </w:r>
    </w:p>
    <w:p w14:paraId="0E469217" w14:textId="77777777" w:rsidR="00A1568B" w:rsidRDefault="00A1568B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14:paraId="445F3C1F" w14:textId="304A66B8" w:rsidR="00A1568B" w:rsidRDefault="004D756B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DB016EB" wp14:editId="2E709680">
                <wp:extent cx="6075680" cy="965200"/>
                <wp:effectExtent l="6985" t="10160" r="1333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C30DB" w14:textId="334CB15E" w:rsidR="00A1568B" w:rsidRDefault="00245E75" w:rsidP="006A6653">
                            <w:pPr>
                              <w:spacing w:before="20" w:line="259" w:lineRule="auto"/>
                              <w:ind w:left="95" w:right="133"/>
                              <w:jc w:val="bot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When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get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emergency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treated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out-of-network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provider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7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in-network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hospital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9"/>
                                <w:szCs w:val="2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ambulatory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surgical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center,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4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9"/>
                                <w:szCs w:val="29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8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protected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9"/>
                                <w:szCs w:val="29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2"/>
                                <w:w w:val="9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balance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8"/>
                                <w:szCs w:val="28"/>
                              </w:rPr>
                              <w:t>billing.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cases,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18CB">
                              <w:rPr>
                                <w:rFonts w:ascii="Calibri" w:eastAsia="Calibri" w:hAnsi="Calibri" w:cs="Calibri"/>
                                <w:spacing w:val="-3"/>
                                <w:sz w:val="25"/>
                                <w:szCs w:val="25"/>
                              </w:rPr>
                              <w:t>shouldn’t</w:t>
                            </w:r>
                            <w:r w:rsidR="007918CB"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918CB">
                              <w:rPr>
                                <w:rFonts w:ascii="Calibri" w:eastAsia="Calibri" w:hAnsi="Calibri" w:cs="Calibri"/>
                                <w:spacing w:val="3"/>
                                <w:sz w:val="25"/>
                                <w:szCs w:val="25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charged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more than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>plan’s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1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copayments,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coinsurance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B01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DWdw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Euvr2ZzWKKwtphdQevjEaQYdxvr/HuuWxSCElvo&#10;fEQnh3vnAxtSjCnhMKU3QsrYfalQB5Sz/DIdhGkpWFiNKu1uu5IWHUgwULyOB7vztFZ4sLEUbYnn&#10;pyRShHKsFYvHeCLkEAMVqQI4qANyx2iwy89FuljP1/N8kk9n60meVtXkbrPKJ7NNdn1VXVarVZX9&#10;CjyzvGgEY1wFqqN1s/zvrHEcosF0J/O+kOTOlW/i9Vp58pJGLDOoGp9RXfRBaP1gAt9veyhIMMdW&#10;sydwhNXDWMJvBIJG2x8YdTCSJXbf98RyjOQHBa4K8zsGdgy2Y0AUha0l9hgN4coPc743VuwaQB58&#10;q/QdOK8W0RTPLI5+hTGL5I+/hDDH5+8x6/nHtfwNAAD//wMAUEsDBBQABgAIAAAAIQB222ca3gAA&#10;AAUBAAAPAAAAZHJzL2Rvd25yZXYueG1sTI9BS8NAEIXvQv/DMgVvdmO1wcZsSqmICkUwbfG6zY5J&#10;aHY2zW6b9N87etHLwOM93nwvXQy2EWfsfO1Iwe0kAoFUOFNTqWC7eb55AOGDJqMbR6jggh4W2egq&#10;1YlxPX3gOQ+l4BLyiVZQhdAmUvqiQqv9xLVI7H25zurAsiul6XTP5baR0yiKpdU18YdKt7iqsDjk&#10;J6sgfr0cnz43O7++d8v+Zf62er9b50pdj4flI4iAQ/gLww8+o0PGTHt3IuNFo4CHhN/L3nwW84w9&#10;h2bTCGSWyv/02TcAAAD//wMAUEsBAi0AFAAGAAgAAAAhALaDOJL+AAAA4QEAABMAAAAAAAAAAAAA&#10;AAAAAAAAAFtDb250ZW50X1R5cGVzXS54bWxQSwECLQAUAAYACAAAACEAOP0h/9YAAACUAQAACwAA&#10;AAAAAAAAAAAAAAAvAQAAX3JlbHMvLnJlbHNQSwECLQAUAAYACAAAACEAG9aA1ncCAAAABQAADgAA&#10;AAAAAAAAAAAAAAAuAgAAZHJzL2Uyb0RvYy54bWxQSwECLQAUAAYACAAAACEAdttnGt4AAAAFAQAA&#10;DwAAAAAAAAAAAAAAAADRBAAAZHJzL2Rvd25yZXYueG1sUEsFBgAAAAAEAAQA8wAAANwFAAAAAA==&#10;" filled="f" strokeweight=".9pt">
                <v:textbox inset="0,0,0,0">
                  <w:txbxContent>
                    <w:p w14:paraId="476C30DB" w14:textId="334CB15E" w:rsidR="00A1568B" w:rsidRDefault="00245E75" w:rsidP="006A6653">
                      <w:pPr>
                        <w:spacing w:before="20" w:line="259" w:lineRule="auto"/>
                        <w:ind w:left="95" w:right="133"/>
                        <w:jc w:val="both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When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get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emergency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treated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out-of-network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provider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67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in-network</w:t>
                      </w:r>
                      <w:r>
                        <w:rPr>
                          <w:rFonts w:ascii="Calibri" w:eastAsia="Calibri" w:hAnsi="Calibri" w:cs="Calibri"/>
                          <w:spacing w:val="-3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hospital</w:t>
                      </w:r>
                      <w:r>
                        <w:rPr>
                          <w:rFonts w:ascii="Calibri" w:eastAsia="Calibri" w:hAnsi="Calibri" w:cs="Calibri"/>
                          <w:spacing w:val="-2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9"/>
                          <w:szCs w:val="2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3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ambulatory</w:t>
                      </w:r>
                      <w:r>
                        <w:rPr>
                          <w:rFonts w:ascii="Calibri" w:eastAsia="Calibri" w:hAnsi="Calibri" w:cs="Calibri"/>
                          <w:spacing w:val="-3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surgical</w:t>
                      </w:r>
                      <w:r>
                        <w:rPr>
                          <w:rFonts w:ascii="Calibri" w:eastAsia="Calibri" w:hAnsi="Calibri" w:cs="Calibri"/>
                          <w:spacing w:val="-2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center,</w:t>
                      </w:r>
                      <w:r>
                        <w:rPr>
                          <w:rFonts w:ascii="Calibri" w:eastAsia="Calibri" w:hAnsi="Calibri" w:cs="Calibri"/>
                          <w:spacing w:val="-34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9"/>
                          <w:szCs w:val="29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3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8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protected</w:t>
                      </w:r>
                      <w:r>
                        <w:rPr>
                          <w:rFonts w:ascii="Calibri" w:eastAsia="Calibri" w:hAnsi="Calibri" w:cs="Calibri"/>
                          <w:spacing w:val="-3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9"/>
                          <w:szCs w:val="29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72"/>
                          <w:w w:val="9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balance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8"/>
                          <w:szCs w:val="28"/>
                        </w:rPr>
                        <w:t>billing.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cases,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="007918CB">
                        <w:rPr>
                          <w:rFonts w:ascii="Calibri" w:eastAsia="Calibri" w:hAnsi="Calibri" w:cs="Calibri"/>
                          <w:spacing w:val="-3"/>
                          <w:sz w:val="25"/>
                          <w:szCs w:val="25"/>
                        </w:rPr>
                        <w:t>shouldn’t</w:t>
                      </w:r>
                      <w:r w:rsidR="007918CB"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  <w:t xml:space="preserve"> </w:t>
                      </w:r>
                      <w:r w:rsidR="007918CB">
                        <w:rPr>
                          <w:rFonts w:ascii="Calibri" w:eastAsia="Calibri" w:hAnsi="Calibri" w:cs="Calibri"/>
                          <w:spacing w:val="3"/>
                          <w:sz w:val="25"/>
                          <w:szCs w:val="25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charged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more than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>plan’s</w:t>
                      </w:r>
                      <w:r>
                        <w:rPr>
                          <w:rFonts w:ascii="Calibri" w:eastAsia="Calibri" w:hAnsi="Calibri" w:cs="Calibri"/>
                          <w:spacing w:val="71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copayments,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coinsurance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deductible.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23AD8" w14:textId="77777777" w:rsidR="00A1568B" w:rsidRDefault="00A1568B">
      <w:pPr>
        <w:spacing w:before="7"/>
        <w:rPr>
          <w:rFonts w:ascii="Calibri" w:eastAsia="Calibri" w:hAnsi="Calibri" w:cs="Calibri"/>
          <w:b/>
          <w:bCs/>
        </w:rPr>
      </w:pPr>
    </w:p>
    <w:p w14:paraId="48E8322E" w14:textId="77777777" w:rsidR="00A1568B" w:rsidRPr="0082755E" w:rsidRDefault="00245E75">
      <w:pPr>
        <w:pStyle w:val="Heading1"/>
        <w:spacing w:before="54"/>
        <w:rPr>
          <w:b w:val="0"/>
          <w:bCs w:val="0"/>
          <w:color w:val="4F81BD" w:themeColor="accent1"/>
          <w:u w:val="single"/>
        </w:rPr>
      </w:pPr>
      <w:r w:rsidRPr="0082755E">
        <w:rPr>
          <w:color w:val="4F81BD" w:themeColor="accent1"/>
          <w:spacing w:val="2"/>
          <w:u w:val="single" w:color="000000"/>
        </w:rPr>
        <w:t>What</w:t>
      </w:r>
      <w:r w:rsidRPr="0082755E">
        <w:rPr>
          <w:color w:val="4F81BD" w:themeColor="accent1"/>
          <w:spacing w:val="20"/>
          <w:u w:val="single" w:color="000000"/>
        </w:rPr>
        <w:t xml:space="preserve"> </w:t>
      </w:r>
      <w:r w:rsidRPr="0082755E">
        <w:rPr>
          <w:color w:val="4F81BD" w:themeColor="accent1"/>
          <w:u w:val="single" w:color="000000"/>
        </w:rPr>
        <w:t>is</w:t>
      </w:r>
      <w:r w:rsidRPr="0082755E">
        <w:rPr>
          <w:color w:val="4F81BD" w:themeColor="accent1"/>
          <w:spacing w:val="22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“balance</w:t>
      </w:r>
      <w:r w:rsidRPr="0082755E">
        <w:rPr>
          <w:color w:val="4F81BD" w:themeColor="accent1"/>
          <w:spacing w:val="9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billing”</w:t>
      </w:r>
      <w:r w:rsidRPr="0082755E">
        <w:rPr>
          <w:color w:val="4F81BD" w:themeColor="accent1"/>
          <w:spacing w:val="13"/>
          <w:u w:val="single" w:color="000000"/>
        </w:rPr>
        <w:t xml:space="preserve"> </w:t>
      </w:r>
      <w:r w:rsidRPr="0082755E">
        <w:rPr>
          <w:color w:val="4F81BD" w:themeColor="accent1"/>
          <w:u w:val="single" w:color="000000"/>
        </w:rPr>
        <w:t>(sometimes</w:t>
      </w:r>
      <w:r w:rsidRPr="0082755E">
        <w:rPr>
          <w:color w:val="4F81BD" w:themeColor="accent1"/>
          <w:spacing w:val="47"/>
          <w:u w:val="single" w:color="000000"/>
        </w:rPr>
        <w:t xml:space="preserve"> </w:t>
      </w:r>
      <w:r w:rsidRPr="0082755E">
        <w:rPr>
          <w:color w:val="4F81BD" w:themeColor="accent1"/>
          <w:u w:val="single" w:color="000000"/>
        </w:rPr>
        <w:t>called</w:t>
      </w:r>
      <w:r w:rsidRPr="0082755E">
        <w:rPr>
          <w:color w:val="4F81BD" w:themeColor="accent1"/>
          <w:spacing w:val="20"/>
          <w:u w:val="single" w:color="000000"/>
        </w:rPr>
        <w:t xml:space="preserve"> </w:t>
      </w:r>
      <w:r w:rsidRPr="0082755E">
        <w:rPr>
          <w:color w:val="4F81BD" w:themeColor="accent1"/>
          <w:u w:val="single" w:color="000000"/>
        </w:rPr>
        <w:t>“surprise</w:t>
      </w:r>
      <w:r w:rsidRPr="0082755E">
        <w:rPr>
          <w:color w:val="4F81BD" w:themeColor="accent1"/>
          <w:spacing w:val="32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billing”)?</w:t>
      </w:r>
    </w:p>
    <w:p w14:paraId="0ED9F404" w14:textId="77777777" w:rsidR="00A1568B" w:rsidRDefault="00A1568B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4468BFFB" w14:textId="73EC0B4E" w:rsidR="00621B73" w:rsidRPr="00ED4CDA" w:rsidRDefault="00245E75" w:rsidP="006A6653">
      <w:pPr>
        <w:pStyle w:val="BodyText"/>
        <w:spacing w:before="51"/>
        <w:ind w:left="219" w:right="227"/>
        <w:jc w:val="both"/>
        <w:rPr>
          <w:spacing w:val="1"/>
          <w:sz w:val="22"/>
          <w:szCs w:val="22"/>
        </w:rPr>
      </w:pPr>
      <w:r w:rsidRPr="00ED4CDA">
        <w:rPr>
          <w:sz w:val="22"/>
          <w:szCs w:val="22"/>
        </w:rPr>
        <w:t>When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see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doctor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other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5"/>
          <w:sz w:val="22"/>
          <w:szCs w:val="22"/>
        </w:rPr>
        <w:t>c</w:t>
      </w:r>
      <w:r w:rsidRPr="00ED4CDA">
        <w:rPr>
          <w:spacing w:val="-4"/>
          <w:sz w:val="22"/>
          <w:szCs w:val="22"/>
        </w:rPr>
        <w:t>a</w:t>
      </w:r>
      <w:r w:rsidRPr="00ED4CDA">
        <w:rPr>
          <w:spacing w:val="-5"/>
          <w:sz w:val="22"/>
          <w:szCs w:val="22"/>
        </w:rPr>
        <w:t>re</w:t>
      </w:r>
      <w:r w:rsidRPr="00ED4CDA">
        <w:rPr>
          <w:spacing w:val="1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provider,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may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owe</w:t>
      </w:r>
      <w:r w:rsidRPr="00ED4CDA">
        <w:rPr>
          <w:spacing w:val="-15"/>
          <w:sz w:val="22"/>
          <w:szCs w:val="22"/>
        </w:rPr>
        <w:t xml:space="preserve"> </w:t>
      </w:r>
      <w:r w:rsidRPr="00ED4CDA">
        <w:rPr>
          <w:sz w:val="22"/>
          <w:szCs w:val="22"/>
        </w:rPr>
        <w:t>certain</w:t>
      </w:r>
      <w:r w:rsidRPr="00ED4CDA">
        <w:rPr>
          <w:spacing w:val="-8"/>
          <w:sz w:val="22"/>
          <w:szCs w:val="22"/>
        </w:rPr>
        <w:t xml:space="preserve"> </w:t>
      </w:r>
      <w:hyperlink r:id="rId7">
        <w:r w:rsidRPr="00ED4CDA">
          <w:rPr>
            <w:spacing w:val="2"/>
            <w:sz w:val="22"/>
            <w:szCs w:val="22"/>
            <w:u w:color="0562C1"/>
          </w:rPr>
          <w:t>out-of-pocket</w:t>
        </w:r>
        <w:r w:rsidRPr="00ED4CDA">
          <w:rPr>
            <w:spacing w:val="-25"/>
            <w:sz w:val="22"/>
            <w:szCs w:val="22"/>
            <w:u w:color="0562C1"/>
          </w:rPr>
          <w:t xml:space="preserve"> </w:t>
        </w:r>
        <w:r w:rsidRPr="00ED4CDA">
          <w:rPr>
            <w:spacing w:val="-1"/>
            <w:sz w:val="22"/>
            <w:szCs w:val="22"/>
            <w:u w:color="0562C1"/>
          </w:rPr>
          <w:t>costs</w:t>
        </w:r>
      </w:hyperlink>
      <w:r w:rsidRPr="00ED4CDA">
        <w:rPr>
          <w:spacing w:val="-1"/>
          <w:sz w:val="22"/>
          <w:szCs w:val="22"/>
        </w:rPr>
        <w:t>,</w:t>
      </w:r>
      <w:r w:rsidRPr="00ED4CDA">
        <w:rPr>
          <w:spacing w:val="60"/>
          <w:w w:val="99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like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-12"/>
          <w:sz w:val="22"/>
          <w:szCs w:val="22"/>
        </w:rPr>
        <w:t xml:space="preserve"> </w:t>
      </w:r>
      <w:hyperlink r:id="rId8">
        <w:r w:rsidRPr="00ED4CDA">
          <w:rPr>
            <w:sz w:val="22"/>
            <w:szCs w:val="22"/>
            <w:u w:color="0562C1"/>
          </w:rPr>
          <w:t>copayment</w:t>
        </w:r>
      </w:hyperlink>
      <w:r w:rsidRPr="00ED4CDA">
        <w:rPr>
          <w:sz w:val="22"/>
          <w:szCs w:val="22"/>
        </w:rPr>
        <w:t>,</w:t>
      </w:r>
      <w:r w:rsidRPr="00ED4CDA">
        <w:rPr>
          <w:spacing w:val="-5"/>
          <w:sz w:val="22"/>
          <w:szCs w:val="22"/>
        </w:rPr>
        <w:t xml:space="preserve"> </w:t>
      </w:r>
      <w:hyperlink r:id="rId9">
        <w:r w:rsidRPr="00ED4CDA">
          <w:rPr>
            <w:sz w:val="22"/>
            <w:szCs w:val="22"/>
            <w:u w:color="0562C1"/>
          </w:rPr>
          <w:t>coinsurance</w:t>
        </w:r>
      </w:hyperlink>
      <w:r w:rsidRPr="00ED4CDA">
        <w:rPr>
          <w:sz w:val="22"/>
          <w:szCs w:val="22"/>
        </w:rPr>
        <w:t>,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3"/>
          <w:sz w:val="22"/>
          <w:szCs w:val="22"/>
        </w:rPr>
        <w:t xml:space="preserve"> </w:t>
      </w:r>
      <w:hyperlink r:id="rId10">
        <w:r w:rsidRPr="00ED4CDA">
          <w:rPr>
            <w:spacing w:val="2"/>
            <w:sz w:val="22"/>
            <w:szCs w:val="22"/>
            <w:u w:color="0562C1"/>
          </w:rPr>
          <w:t>deductible</w:t>
        </w:r>
      </w:hyperlink>
      <w:r w:rsidRPr="00ED4CDA">
        <w:rPr>
          <w:spacing w:val="2"/>
          <w:sz w:val="22"/>
          <w:szCs w:val="22"/>
        </w:rPr>
        <w:t>.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You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may</w:t>
      </w:r>
      <w:r w:rsidRPr="00ED4CDA">
        <w:rPr>
          <w:spacing w:val="10"/>
          <w:sz w:val="22"/>
          <w:szCs w:val="22"/>
        </w:rPr>
        <w:t xml:space="preserve"> </w:t>
      </w:r>
      <w:r w:rsidRPr="00ED4CDA">
        <w:rPr>
          <w:sz w:val="22"/>
          <w:szCs w:val="22"/>
        </w:rPr>
        <w:t>have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additional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costs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z w:val="22"/>
          <w:szCs w:val="22"/>
        </w:rPr>
        <w:t>have</w:t>
      </w:r>
      <w:r w:rsidRPr="00ED4CDA">
        <w:rPr>
          <w:spacing w:val="-1"/>
          <w:sz w:val="22"/>
          <w:szCs w:val="22"/>
        </w:rPr>
        <w:t xml:space="preserve"> to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pay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56"/>
          <w:w w:val="9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entire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if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see</w:t>
      </w:r>
      <w:r w:rsidRPr="00ED4CDA">
        <w:rPr>
          <w:spacing w:val="-15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3"/>
          <w:sz w:val="22"/>
          <w:szCs w:val="22"/>
        </w:rPr>
        <w:t xml:space="preserve"> </w:t>
      </w:r>
      <w:r w:rsidR="006A6653" w:rsidRPr="00ED4CDA">
        <w:rPr>
          <w:spacing w:val="1"/>
          <w:sz w:val="22"/>
          <w:szCs w:val="22"/>
        </w:rPr>
        <w:t>p</w:t>
      </w:r>
      <w:r w:rsidR="006A6653" w:rsidRPr="00ED4CDA">
        <w:rPr>
          <w:spacing w:val="-5"/>
          <w:sz w:val="22"/>
          <w:szCs w:val="22"/>
        </w:rPr>
        <w:t>r</w:t>
      </w:r>
      <w:r w:rsidR="006A6653" w:rsidRPr="00ED4CDA">
        <w:rPr>
          <w:spacing w:val="1"/>
          <w:sz w:val="22"/>
          <w:szCs w:val="22"/>
        </w:rPr>
        <w:t>o</w:t>
      </w:r>
      <w:r w:rsidR="006A6653" w:rsidRPr="00ED4CDA">
        <w:rPr>
          <w:spacing w:val="3"/>
          <w:sz w:val="22"/>
          <w:szCs w:val="22"/>
        </w:rPr>
        <w:t>v</w:t>
      </w:r>
      <w:r w:rsidR="006A6653" w:rsidRPr="00ED4CDA">
        <w:rPr>
          <w:spacing w:val="8"/>
          <w:sz w:val="22"/>
          <w:szCs w:val="22"/>
        </w:rPr>
        <w:t>i</w:t>
      </w:r>
      <w:r w:rsidR="006A6653" w:rsidRPr="00ED4CDA">
        <w:rPr>
          <w:spacing w:val="1"/>
          <w:sz w:val="22"/>
          <w:szCs w:val="22"/>
        </w:rPr>
        <w:t>d</w:t>
      </w:r>
      <w:r w:rsidR="006A6653" w:rsidRPr="00ED4CDA">
        <w:rPr>
          <w:spacing w:val="8"/>
          <w:sz w:val="22"/>
          <w:szCs w:val="22"/>
        </w:rPr>
        <w:t>e</w:t>
      </w:r>
      <w:r w:rsidR="006A6653" w:rsidRPr="00ED4CDA">
        <w:rPr>
          <w:spacing w:val="28"/>
          <w:sz w:val="22"/>
          <w:szCs w:val="22"/>
        </w:rPr>
        <w:t>r</w:t>
      </w:r>
      <w:r w:rsidR="006A6653" w:rsidRPr="00ED4CDA">
        <w:rPr>
          <w:spacing w:val="1"/>
          <w:sz w:val="22"/>
          <w:szCs w:val="22"/>
        </w:rPr>
        <w:t xml:space="preserve"> </w:t>
      </w:r>
      <w:r w:rsidR="006A6653" w:rsidRPr="00ED4CDA">
        <w:rPr>
          <w:sz w:val="22"/>
          <w:szCs w:val="22"/>
        </w:rPr>
        <w:t>or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visit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5"/>
          <w:sz w:val="22"/>
          <w:szCs w:val="22"/>
        </w:rPr>
        <w:t>care</w:t>
      </w:r>
      <w:r w:rsidRPr="00ED4CDA">
        <w:rPr>
          <w:spacing w:val="15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that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isn’t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plan’s</w:t>
      </w:r>
      <w:r w:rsidR="00621B73" w:rsidRPr="00ED4CDA">
        <w:rPr>
          <w:spacing w:val="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network.</w:t>
      </w:r>
    </w:p>
    <w:p w14:paraId="09E485DB" w14:textId="77777777" w:rsidR="00A1568B" w:rsidRPr="00ED4CDA" w:rsidRDefault="00A1568B">
      <w:pPr>
        <w:spacing w:before="2"/>
        <w:rPr>
          <w:rFonts w:ascii="Calibri" w:eastAsia="Calibri" w:hAnsi="Calibri" w:cs="Calibri"/>
        </w:rPr>
      </w:pPr>
    </w:p>
    <w:p w14:paraId="1EEFDD61" w14:textId="77777777" w:rsidR="00A1568B" w:rsidRPr="00ED4CDA" w:rsidRDefault="00245E75" w:rsidP="006A6653">
      <w:pPr>
        <w:pStyle w:val="BodyText"/>
        <w:spacing w:line="242" w:lineRule="auto"/>
        <w:ind w:left="219" w:right="227"/>
        <w:jc w:val="both"/>
        <w:rPr>
          <w:sz w:val="22"/>
          <w:szCs w:val="22"/>
        </w:rPr>
      </w:pPr>
      <w:r w:rsidRPr="00ED4CDA">
        <w:rPr>
          <w:spacing w:val="1"/>
          <w:sz w:val="22"/>
          <w:szCs w:val="22"/>
        </w:rPr>
        <w:t>“Out-of-network”</w:t>
      </w:r>
      <w:r w:rsidRPr="00ED4CDA">
        <w:rPr>
          <w:spacing w:val="-3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means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facilities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that</w:t>
      </w:r>
      <w:r w:rsidRPr="00ED4CDA">
        <w:rPr>
          <w:spacing w:val="-2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haven’t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signed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1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contract</w:t>
      </w:r>
      <w:r w:rsidRPr="00ED4CDA">
        <w:rPr>
          <w:spacing w:val="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with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7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services.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may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be</w:t>
      </w:r>
      <w:r w:rsidRPr="00ED4CDA">
        <w:rPr>
          <w:spacing w:val="-1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allowed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difference</w:t>
      </w:r>
      <w:r w:rsidRPr="00ED4CDA">
        <w:rPr>
          <w:spacing w:val="66"/>
          <w:w w:val="99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between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what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pays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full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amount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charged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service.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This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called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“</w:t>
      </w:r>
      <w:r w:rsidRPr="00ED4CDA">
        <w:rPr>
          <w:rFonts w:cs="Calibri"/>
          <w:b/>
          <w:bCs/>
          <w:spacing w:val="-3"/>
          <w:sz w:val="22"/>
          <w:szCs w:val="22"/>
        </w:rPr>
        <w:t>balance</w:t>
      </w:r>
      <w:r w:rsidRPr="00ED4CDA">
        <w:rPr>
          <w:rFonts w:cs="Calibri"/>
          <w:b/>
          <w:bCs/>
          <w:spacing w:val="44"/>
          <w:sz w:val="22"/>
          <w:szCs w:val="22"/>
        </w:rPr>
        <w:t xml:space="preserve"> </w:t>
      </w:r>
      <w:r w:rsidRPr="00ED4CDA">
        <w:rPr>
          <w:rFonts w:cs="Calibri"/>
          <w:b/>
          <w:bCs/>
          <w:spacing w:val="2"/>
          <w:sz w:val="22"/>
          <w:szCs w:val="22"/>
        </w:rPr>
        <w:t>billing</w:t>
      </w:r>
      <w:r w:rsidRPr="00ED4CDA">
        <w:rPr>
          <w:spacing w:val="2"/>
          <w:sz w:val="22"/>
          <w:szCs w:val="22"/>
        </w:rPr>
        <w:t>.”</w:t>
      </w:r>
      <w:r w:rsidRPr="00ED4CDA">
        <w:rPr>
          <w:spacing w:val="-2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This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amount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likely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more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than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costs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"/>
          <w:sz w:val="22"/>
          <w:szCs w:val="22"/>
        </w:rPr>
        <w:t xml:space="preserve"> same </w:t>
      </w:r>
      <w:r w:rsidRPr="00ED4CDA">
        <w:rPr>
          <w:spacing w:val="1"/>
          <w:sz w:val="22"/>
          <w:szCs w:val="22"/>
        </w:rPr>
        <w:t>service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might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z w:val="22"/>
          <w:szCs w:val="22"/>
        </w:rPr>
        <w:t>not</w:t>
      </w:r>
      <w:r w:rsidRPr="00ED4CDA">
        <w:rPr>
          <w:spacing w:val="50"/>
          <w:w w:val="9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count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toward</w:t>
      </w:r>
      <w:r w:rsidRPr="00ED4CDA">
        <w:rPr>
          <w:spacing w:val="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plan’s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deductible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 xml:space="preserve">annual </w:t>
      </w:r>
      <w:r w:rsidRPr="00ED4CDA">
        <w:rPr>
          <w:spacing w:val="2"/>
          <w:sz w:val="22"/>
          <w:szCs w:val="22"/>
        </w:rPr>
        <w:t>out-of-pocket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limit.</w:t>
      </w:r>
    </w:p>
    <w:p w14:paraId="730C9C44" w14:textId="77777777" w:rsidR="00A1568B" w:rsidRPr="00ED4CDA" w:rsidRDefault="00A1568B">
      <w:pPr>
        <w:spacing w:before="12"/>
        <w:rPr>
          <w:rFonts w:ascii="Calibri" w:eastAsia="Calibri" w:hAnsi="Calibri" w:cs="Calibri"/>
        </w:rPr>
      </w:pPr>
    </w:p>
    <w:p w14:paraId="45D3C83A" w14:textId="77777777" w:rsidR="00A1568B" w:rsidRPr="00ED4CDA" w:rsidRDefault="00245E75">
      <w:pPr>
        <w:pStyle w:val="BodyText"/>
        <w:ind w:left="218" w:right="338"/>
        <w:jc w:val="both"/>
        <w:rPr>
          <w:sz w:val="22"/>
          <w:szCs w:val="22"/>
        </w:rPr>
      </w:pPr>
      <w:r w:rsidRPr="00ED4CDA">
        <w:rPr>
          <w:sz w:val="22"/>
          <w:szCs w:val="22"/>
        </w:rPr>
        <w:t xml:space="preserve">“Surprise </w:t>
      </w:r>
      <w:r w:rsidRPr="00ED4CDA">
        <w:rPr>
          <w:spacing w:val="4"/>
          <w:sz w:val="22"/>
          <w:szCs w:val="22"/>
        </w:rPr>
        <w:t>billing”</w:t>
      </w:r>
      <w:r w:rsidRPr="00ED4CDA">
        <w:rPr>
          <w:spacing w:val="-28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unexpected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balance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bill.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This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can</w:t>
      </w:r>
      <w:r w:rsidRPr="00ED4CDA">
        <w:rPr>
          <w:spacing w:val="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happen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when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can’t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control</w:t>
      </w:r>
      <w:r w:rsidRPr="00ED4CDA">
        <w:rPr>
          <w:spacing w:val="1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who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5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involved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care—like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when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z w:val="22"/>
          <w:szCs w:val="22"/>
        </w:rPr>
        <w:t>have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when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schedule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a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visit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in-</w:t>
      </w:r>
      <w:r w:rsidRPr="00ED4CDA">
        <w:rPr>
          <w:spacing w:val="5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network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but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are</w:t>
      </w:r>
      <w:r w:rsidRPr="00ED4CDA">
        <w:rPr>
          <w:spacing w:val="14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unexpectedly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treated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by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provider.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Surprise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medical</w:t>
      </w:r>
      <w:r w:rsidRPr="00ED4CDA">
        <w:rPr>
          <w:spacing w:val="52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bills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could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cost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z w:val="22"/>
          <w:szCs w:val="22"/>
        </w:rPr>
        <w:t>thousands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z w:val="22"/>
          <w:szCs w:val="22"/>
        </w:rPr>
        <w:t>of</w:t>
      </w:r>
      <w:r w:rsidRPr="00ED4CDA">
        <w:rPr>
          <w:spacing w:val="-1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dollars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depending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z w:val="22"/>
          <w:szCs w:val="22"/>
        </w:rPr>
        <w:t>on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 xml:space="preserve">the </w:t>
      </w:r>
      <w:r w:rsidRPr="00ED4CDA">
        <w:rPr>
          <w:spacing w:val="-1"/>
          <w:sz w:val="22"/>
          <w:szCs w:val="22"/>
        </w:rPr>
        <w:t xml:space="preserve">procedure </w:t>
      </w:r>
      <w:r w:rsidRPr="00ED4CDA">
        <w:rPr>
          <w:sz w:val="22"/>
          <w:szCs w:val="22"/>
        </w:rPr>
        <w:t>or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service.</w:t>
      </w:r>
    </w:p>
    <w:p w14:paraId="68B525B8" w14:textId="77777777" w:rsidR="00A1568B" w:rsidRDefault="00A1568B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0874FD15" w14:textId="77777777" w:rsidR="00A1568B" w:rsidRPr="0082755E" w:rsidRDefault="00245E75">
      <w:pPr>
        <w:pStyle w:val="Heading1"/>
        <w:rPr>
          <w:b w:val="0"/>
          <w:bCs w:val="0"/>
          <w:color w:val="4F81BD" w:themeColor="accent1"/>
        </w:rPr>
      </w:pPr>
      <w:r w:rsidRPr="0082755E">
        <w:rPr>
          <w:color w:val="4F81BD" w:themeColor="accent1"/>
          <w:u w:val="single" w:color="000000"/>
        </w:rPr>
        <w:t>You’re</w:t>
      </w:r>
      <w:r w:rsidRPr="0082755E">
        <w:rPr>
          <w:color w:val="4F81BD" w:themeColor="accent1"/>
          <w:spacing w:val="33"/>
          <w:u w:val="single" w:color="000000"/>
        </w:rPr>
        <w:t xml:space="preserve"> </w:t>
      </w:r>
      <w:r w:rsidRPr="0082755E">
        <w:rPr>
          <w:color w:val="4F81BD" w:themeColor="accent1"/>
          <w:spacing w:val="2"/>
          <w:u w:val="single" w:color="000000"/>
        </w:rPr>
        <w:t>protected</w:t>
      </w:r>
      <w:r w:rsidRPr="0082755E">
        <w:rPr>
          <w:color w:val="4F81BD" w:themeColor="accent1"/>
          <w:spacing w:val="23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from</w:t>
      </w:r>
      <w:r w:rsidRPr="0082755E">
        <w:rPr>
          <w:color w:val="4F81BD" w:themeColor="accent1"/>
          <w:spacing w:val="11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balance</w:t>
      </w:r>
      <w:r w:rsidRPr="0082755E">
        <w:rPr>
          <w:color w:val="4F81BD" w:themeColor="accent1"/>
          <w:spacing w:val="11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billing</w:t>
      </w:r>
      <w:r w:rsidRPr="0082755E">
        <w:rPr>
          <w:color w:val="4F81BD" w:themeColor="accent1"/>
          <w:spacing w:val="20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for:</w:t>
      </w:r>
    </w:p>
    <w:p w14:paraId="0B1DBE10" w14:textId="77777777" w:rsidR="00A1568B" w:rsidRDefault="00A1568B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0F111E78" w14:textId="77777777" w:rsidR="00A1568B" w:rsidRDefault="00245E75">
      <w:pPr>
        <w:pStyle w:val="Heading2"/>
        <w:spacing w:before="51" w:line="290" w:lineRule="exact"/>
        <w:ind w:left="220"/>
        <w:rPr>
          <w:b w:val="0"/>
          <w:bCs w:val="0"/>
        </w:rPr>
      </w:pPr>
      <w:r>
        <w:rPr>
          <w:spacing w:val="-2"/>
        </w:rPr>
        <w:t>Emergency</w:t>
      </w:r>
      <w:r>
        <w:rPr>
          <w:spacing w:val="4"/>
        </w:rPr>
        <w:t xml:space="preserve"> </w:t>
      </w:r>
      <w:r>
        <w:rPr>
          <w:spacing w:val="1"/>
        </w:rPr>
        <w:t>services</w:t>
      </w:r>
    </w:p>
    <w:p w14:paraId="1ECA8CFB" w14:textId="0E3F5B0B" w:rsidR="00A1568B" w:rsidRPr="00ED4CDA" w:rsidRDefault="00245E75" w:rsidP="006A6653">
      <w:pPr>
        <w:pStyle w:val="BodyText"/>
        <w:spacing w:line="241" w:lineRule="auto"/>
        <w:ind w:left="219" w:right="227"/>
        <w:jc w:val="both"/>
        <w:rPr>
          <w:spacing w:val="2"/>
          <w:sz w:val="22"/>
          <w:szCs w:val="22"/>
        </w:rPr>
      </w:pPr>
      <w:r w:rsidRPr="00ED4CDA">
        <w:rPr>
          <w:spacing w:val="1"/>
          <w:sz w:val="22"/>
          <w:szCs w:val="22"/>
        </w:rPr>
        <w:t>If</w:t>
      </w:r>
      <w:r w:rsidRPr="00ED4CDA">
        <w:rPr>
          <w:spacing w:val="-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have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medical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condition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get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from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</w:t>
      </w:r>
      <w:r w:rsidRPr="00ED4CDA">
        <w:rPr>
          <w:spacing w:val="5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provider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facility,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z w:val="22"/>
          <w:szCs w:val="22"/>
        </w:rPr>
        <w:t>most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they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can</w:t>
      </w:r>
      <w:r w:rsidRPr="00ED4CDA">
        <w:rPr>
          <w:spacing w:val="7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plan’s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cost-sharing</w:t>
      </w:r>
      <w:r w:rsidRPr="00ED4CDA">
        <w:rPr>
          <w:spacing w:val="69"/>
          <w:sz w:val="22"/>
          <w:szCs w:val="22"/>
        </w:rPr>
        <w:t xml:space="preserve"> </w:t>
      </w:r>
      <w:r w:rsidRPr="00ED4CDA">
        <w:rPr>
          <w:sz w:val="22"/>
          <w:szCs w:val="22"/>
        </w:rPr>
        <w:t>amount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z w:val="22"/>
          <w:szCs w:val="22"/>
        </w:rPr>
        <w:t>(such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as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z w:val="22"/>
          <w:szCs w:val="22"/>
        </w:rPr>
        <w:t>copayments,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z w:val="22"/>
          <w:szCs w:val="22"/>
        </w:rPr>
        <w:t>coinsurance,</w:t>
      </w:r>
      <w:r w:rsidRPr="00ED4CDA">
        <w:rPr>
          <w:spacing w:val="-5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deductibles).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You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rFonts w:cs="Calibri"/>
          <w:b/>
          <w:bCs/>
          <w:spacing w:val="-3"/>
          <w:sz w:val="22"/>
          <w:szCs w:val="22"/>
        </w:rPr>
        <w:t>can’t</w:t>
      </w:r>
      <w:r w:rsidRPr="00ED4CDA">
        <w:rPr>
          <w:rFonts w:cs="Calibri"/>
          <w:b/>
          <w:bCs/>
          <w:spacing w:val="4"/>
          <w:sz w:val="22"/>
          <w:szCs w:val="22"/>
        </w:rPr>
        <w:t xml:space="preserve"> </w:t>
      </w:r>
      <w:r w:rsidRPr="00ED4CDA">
        <w:rPr>
          <w:sz w:val="22"/>
          <w:szCs w:val="22"/>
        </w:rPr>
        <w:t>be</w:t>
      </w:r>
      <w:r w:rsidRPr="00ED4CDA">
        <w:rPr>
          <w:spacing w:val="-1"/>
          <w:sz w:val="22"/>
          <w:szCs w:val="22"/>
        </w:rPr>
        <w:t xml:space="preserve"> balance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billed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88"/>
          <w:w w:val="9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these</w:t>
      </w:r>
      <w:r w:rsidRPr="00ED4CDA">
        <w:rPr>
          <w:spacing w:val="-1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services.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This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includes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may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get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after</w:t>
      </w:r>
      <w:r w:rsidRPr="00ED4CDA">
        <w:rPr>
          <w:spacing w:val="-14"/>
          <w:sz w:val="22"/>
          <w:szCs w:val="22"/>
        </w:rPr>
        <w:t xml:space="preserve"> </w:t>
      </w:r>
      <w:r w:rsidRPr="00ED4CDA">
        <w:rPr>
          <w:sz w:val="22"/>
          <w:szCs w:val="22"/>
        </w:rPr>
        <w:t>you’re</w:t>
      </w:r>
      <w:r w:rsidRPr="00ED4CDA">
        <w:rPr>
          <w:spacing w:val="-2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stable</w:t>
      </w:r>
      <w:r w:rsidRPr="00ED4CDA">
        <w:rPr>
          <w:spacing w:val="-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condition,</w:t>
      </w:r>
      <w:r w:rsidRPr="00ED4CDA">
        <w:rPr>
          <w:spacing w:val="56"/>
          <w:w w:val="99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unless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give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written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consent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give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up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z w:val="22"/>
          <w:szCs w:val="22"/>
        </w:rPr>
        <w:t>protections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not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z w:val="22"/>
          <w:szCs w:val="22"/>
        </w:rPr>
        <w:t>be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balanced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billed</w:t>
      </w:r>
      <w:r w:rsidRPr="00ED4CDA">
        <w:rPr>
          <w:spacing w:val="-21"/>
          <w:sz w:val="22"/>
          <w:szCs w:val="22"/>
        </w:rPr>
        <w:t xml:space="preserve"> </w:t>
      </w:r>
      <w:r w:rsidR="007918CB" w:rsidRPr="00ED4CDA">
        <w:rPr>
          <w:spacing w:val="6"/>
          <w:sz w:val="22"/>
          <w:szCs w:val="22"/>
        </w:rPr>
        <w:t>f</w:t>
      </w:r>
      <w:r w:rsidR="007918CB" w:rsidRPr="00ED4CDA">
        <w:rPr>
          <w:spacing w:val="1"/>
          <w:sz w:val="22"/>
          <w:szCs w:val="22"/>
        </w:rPr>
        <w:t>o</w:t>
      </w:r>
      <w:r w:rsidR="007918CB" w:rsidRPr="00ED4CDA">
        <w:rPr>
          <w:spacing w:val="28"/>
          <w:sz w:val="22"/>
          <w:szCs w:val="22"/>
        </w:rPr>
        <w:t>r</w:t>
      </w:r>
      <w:r w:rsidR="007918CB" w:rsidRPr="00ED4CDA">
        <w:rPr>
          <w:spacing w:val="-1"/>
          <w:sz w:val="22"/>
          <w:szCs w:val="22"/>
        </w:rPr>
        <w:t xml:space="preserve"> </w:t>
      </w:r>
      <w:r w:rsidR="007918CB" w:rsidRPr="00ED4CDA">
        <w:rPr>
          <w:spacing w:val="1"/>
          <w:sz w:val="22"/>
          <w:szCs w:val="22"/>
        </w:rPr>
        <w:t>t</w:t>
      </w:r>
      <w:r w:rsidR="007918CB" w:rsidRPr="00ED4CDA">
        <w:rPr>
          <w:spacing w:val="8"/>
          <w:sz w:val="22"/>
          <w:szCs w:val="22"/>
        </w:rPr>
        <w:t>h</w:t>
      </w:r>
      <w:r w:rsidR="007918CB" w:rsidRPr="00ED4CDA">
        <w:rPr>
          <w:spacing w:val="2"/>
          <w:sz w:val="22"/>
          <w:szCs w:val="22"/>
        </w:rPr>
        <w:t>e</w:t>
      </w:r>
      <w:r w:rsidR="007918CB" w:rsidRPr="00ED4CDA">
        <w:rPr>
          <w:sz w:val="22"/>
          <w:szCs w:val="22"/>
        </w:rPr>
        <w:t>se</w:t>
      </w:r>
      <w:r w:rsidRPr="00ED4CDA">
        <w:rPr>
          <w:spacing w:val="152"/>
          <w:w w:val="9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post-stabilization</w:t>
      </w:r>
      <w:r w:rsidRPr="00ED4CDA">
        <w:rPr>
          <w:spacing w:val="-2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services.</w:t>
      </w:r>
    </w:p>
    <w:p w14:paraId="64DD146F" w14:textId="1065CC4E" w:rsidR="007918CB" w:rsidRPr="00ED4CDA" w:rsidRDefault="007918CB" w:rsidP="006A6653">
      <w:pPr>
        <w:pStyle w:val="BodyText"/>
        <w:spacing w:line="241" w:lineRule="auto"/>
        <w:ind w:left="219" w:right="227"/>
        <w:jc w:val="both"/>
        <w:rPr>
          <w:spacing w:val="2"/>
          <w:sz w:val="22"/>
          <w:szCs w:val="22"/>
        </w:rPr>
      </w:pPr>
    </w:p>
    <w:p w14:paraId="2C5B87FB" w14:textId="0697C0B4" w:rsidR="007918CB" w:rsidRPr="00ED4CDA" w:rsidRDefault="007918CB" w:rsidP="006A6653">
      <w:pPr>
        <w:pStyle w:val="BodyText"/>
        <w:spacing w:line="241" w:lineRule="auto"/>
        <w:ind w:left="219" w:right="227"/>
        <w:jc w:val="both"/>
        <w:rPr>
          <w:sz w:val="22"/>
          <w:szCs w:val="22"/>
        </w:rPr>
      </w:pPr>
      <w:r w:rsidRPr="00ED4CDA">
        <w:rPr>
          <w:spacing w:val="2"/>
          <w:sz w:val="22"/>
          <w:szCs w:val="22"/>
        </w:rPr>
        <w:t xml:space="preserve">Additionally, Missouri protects patients from surprise medical bills for health care services at an in-network facility from an out-of-network provider from the time the patient presents with an emergency medical condition until the patient is discharged. </w:t>
      </w:r>
    </w:p>
    <w:p w14:paraId="063C5F0F" w14:textId="503C46E2" w:rsidR="00A1568B" w:rsidRPr="00ED4CDA" w:rsidRDefault="00A1568B">
      <w:pPr>
        <w:spacing w:before="3"/>
        <w:rPr>
          <w:rFonts w:ascii="Calibri" w:eastAsia="Calibri" w:hAnsi="Calibri" w:cs="Calibri"/>
        </w:rPr>
      </w:pPr>
    </w:p>
    <w:p w14:paraId="16613882" w14:textId="77777777" w:rsidR="00271747" w:rsidRPr="00ED4CDA" w:rsidRDefault="00271747">
      <w:pPr>
        <w:pStyle w:val="Heading2"/>
        <w:rPr>
          <w:spacing w:val="-1"/>
          <w:sz w:val="22"/>
          <w:szCs w:val="22"/>
        </w:rPr>
      </w:pPr>
    </w:p>
    <w:p w14:paraId="5E6A8CC6" w14:textId="77777777" w:rsidR="00271747" w:rsidRPr="00ED4CDA" w:rsidRDefault="00271747">
      <w:pPr>
        <w:pStyle w:val="Heading2"/>
        <w:rPr>
          <w:spacing w:val="-1"/>
          <w:sz w:val="22"/>
          <w:szCs w:val="22"/>
        </w:rPr>
      </w:pPr>
    </w:p>
    <w:p w14:paraId="0CDF4062" w14:textId="77777777" w:rsidR="00271747" w:rsidRDefault="00271747">
      <w:pPr>
        <w:pStyle w:val="Heading2"/>
        <w:rPr>
          <w:spacing w:val="-1"/>
        </w:rPr>
      </w:pPr>
    </w:p>
    <w:p w14:paraId="31BCADC2" w14:textId="77777777" w:rsidR="00271747" w:rsidRDefault="00271747">
      <w:pPr>
        <w:pStyle w:val="Heading2"/>
        <w:rPr>
          <w:spacing w:val="-1"/>
        </w:rPr>
      </w:pPr>
    </w:p>
    <w:p w14:paraId="1D35D1BD" w14:textId="77777777" w:rsidR="00271747" w:rsidRDefault="00271747">
      <w:pPr>
        <w:pStyle w:val="Heading2"/>
        <w:rPr>
          <w:spacing w:val="-1"/>
        </w:rPr>
      </w:pPr>
    </w:p>
    <w:p w14:paraId="2B503CBC" w14:textId="77777777" w:rsidR="00F93AC2" w:rsidRDefault="00F93AC2">
      <w:pPr>
        <w:pStyle w:val="Heading2"/>
        <w:rPr>
          <w:spacing w:val="-1"/>
        </w:rPr>
      </w:pPr>
    </w:p>
    <w:p w14:paraId="5517648A" w14:textId="56699399" w:rsidR="00A1568B" w:rsidRPr="00ED4CDA" w:rsidRDefault="00245E75" w:rsidP="00ED4CDA">
      <w:pPr>
        <w:pStyle w:val="Heading2"/>
        <w:ind w:left="90" w:hanging="90"/>
        <w:rPr>
          <w:b w:val="0"/>
          <w:bCs w:val="0"/>
          <w:sz w:val="22"/>
          <w:szCs w:val="22"/>
        </w:rPr>
      </w:pPr>
      <w:r w:rsidRPr="00ED4CDA">
        <w:rPr>
          <w:spacing w:val="-1"/>
          <w:sz w:val="22"/>
          <w:szCs w:val="22"/>
        </w:rPr>
        <w:lastRenderedPageBreak/>
        <w:t>Certain</w:t>
      </w:r>
      <w:r w:rsidRPr="00ED4CDA">
        <w:rPr>
          <w:spacing w:val="4"/>
          <w:sz w:val="22"/>
          <w:szCs w:val="22"/>
        </w:rPr>
        <w:t xml:space="preserve"> </w:t>
      </w:r>
      <w:r w:rsidRPr="00ED4CDA">
        <w:rPr>
          <w:sz w:val="22"/>
          <w:szCs w:val="22"/>
        </w:rPr>
        <w:t>services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5"/>
          <w:sz w:val="22"/>
          <w:szCs w:val="22"/>
        </w:rPr>
        <w:t>at</w:t>
      </w:r>
      <w:r w:rsidRPr="00ED4CDA">
        <w:rPr>
          <w:spacing w:val="2"/>
          <w:sz w:val="22"/>
          <w:szCs w:val="22"/>
        </w:rPr>
        <w:t xml:space="preserve"> </w:t>
      </w:r>
      <w:r w:rsidRPr="00ED4CDA">
        <w:rPr>
          <w:spacing w:val="-5"/>
          <w:sz w:val="22"/>
          <w:szCs w:val="22"/>
        </w:rPr>
        <w:t>an</w:t>
      </w:r>
      <w:r w:rsidRPr="00ED4CDA">
        <w:rPr>
          <w:spacing w:val="5"/>
          <w:sz w:val="22"/>
          <w:szCs w:val="22"/>
        </w:rPr>
        <w:t xml:space="preserve"> </w:t>
      </w:r>
      <w:r w:rsidRPr="00ED4CDA">
        <w:rPr>
          <w:sz w:val="22"/>
          <w:szCs w:val="22"/>
        </w:rPr>
        <w:t>in-network</w:t>
      </w:r>
      <w:r w:rsidRPr="00ED4CDA">
        <w:rPr>
          <w:spacing w:val="2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hospital</w:t>
      </w:r>
      <w:r w:rsidRPr="00ED4CDA">
        <w:rPr>
          <w:spacing w:val="-5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or</w:t>
      </w:r>
      <w:r w:rsidRPr="00ED4CDA">
        <w:rPr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ambulatory</w:t>
      </w:r>
      <w:r w:rsidRPr="00ED4CDA">
        <w:rPr>
          <w:spacing w:val="18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surgical</w:t>
      </w:r>
      <w:r w:rsidRPr="00ED4CDA">
        <w:rPr>
          <w:spacing w:val="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center</w:t>
      </w:r>
    </w:p>
    <w:p w14:paraId="24F20244" w14:textId="1A300878" w:rsidR="00A1568B" w:rsidRPr="00ED4CDA" w:rsidRDefault="00245E75" w:rsidP="00ED4CDA">
      <w:pPr>
        <w:pStyle w:val="BodyText"/>
        <w:spacing w:before="9" w:line="288" w:lineRule="exact"/>
        <w:ind w:left="0" w:right="227"/>
        <w:jc w:val="both"/>
        <w:rPr>
          <w:sz w:val="22"/>
          <w:szCs w:val="22"/>
        </w:rPr>
      </w:pPr>
      <w:r w:rsidRPr="00ED4CDA">
        <w:rPr>
          <w:sz w:val="22"/>
          <w:szCs w:val="22"/>
        </w:rPr>
        <w:t>When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get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z w:val="22"/>
          <w:szCs w:val="22"/>
        </w:rPr>
        <w:t>from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hospital</w:t>
      </w:r>
      <w:r w:rsidRPr="00ED4CDA">
        <w:rPr>
          <w:spacing w:val="-18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ambulatory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surgical</w:t>
      </w:r>
      <w:r w:rsidRPr="00ED4CDA">
        <w:rPr>
          <w:spacing w:val="-3"/>
          <w:sz w:val="22"/>
          <w:szCs w:val="22"/>
        </w:rPr>
        <w:t xml:space="preserve"> </w:t>
      </w:r>
      <w:r w:rsidRPr="00ED4CDA">
        <w:rPr>
          <w:sz w:val="22"/>
          <w:szCs w:val="22"/>
        </w:rPr>
        <w:t>center,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certain</w:t>
      </w:r>
      <w:r w:rsidRPr="00ED4CDA">
        <w:rPr>
          <w:spacing w:val="6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there</w:t>
      </w:r>
      <w:r w:rsidRPr="00ED4CDA">
        <w:rPr>
          <w:spacing w:val="-1"/>
          <w:sz w:val="22"/>
          <w:szCs w:val="22"/>
        </w:rPr>
        <w:t xml:space="preserve"> may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z w:val="22"/>
          <w:szCs w:val="22"/>
        </w:rPr>
        <w:t>be</w:t>
      </w:r>
      <w:r w:rsidRPr="00ED4CDA">
        <w:rPr>
          <w:spacing w:val="-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out-of-network.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In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these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z w:val="22"/>
          <w:szCs w:val="22"/>
        </w:rPr>
        <w:t>cases,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2"/>
          <w:sz w:val="22"/>
          <w:szCs w:val="22"/>
        </w:rPr>
        <w:t xml:space="preserve"> </w:t>
      </w:r>
      <w:r w:rsidRPr="00ED4CDA">
        <w:rPr>
          <w:sz w:val="22"/>
          <w:szCs w:val="22"/>
        </w:rPr>
        <w:t>most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z w:val="22"/>
          <w:szCs w:val="22"/>
        </w:rPr>
        <w:t>those</w:t>
      </w:r>
      <w:r w:rsidRPr="00ED4CDA">
        <w:rPr>
          <w:spacing w:val="-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3"/>
          <w:sz w:val="22"/>
          <w:szCs w:val="22"/>
        </w:rPr>
        <w:t>can</w:t>
      </w:r>
      <w:r w:rsidRPr="00ED4CDA">
        <w:rPr>
          <w:spacing w:val="7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is</w:t>
      </w:r>
      <w:r w:rsidRPr="00ED4CDA">
        <w:rPr>
          <w:spacing w:val="5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plan’s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cost-sharing</w:t>
      </w:r>
      <w:r w:rsidRPr="00ED4CDA">
        <w:rPr>
          <w:spacing w:val="-2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amount.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This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applies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medicine,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anesthesia,</w:t>
      </w:r>
      <w:r w:rsidR="00271747" w:rsidRPr="00ED4CDA">
        <w:rPr>
          <w:spacing w:val="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pathology,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radiology,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laboratory,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neonatology,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assistant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surgeon,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hospitalist,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intensivist</w:t>
      </w:r>
      <w:r w:rsidRPr="00ED4CDA">
        <w:rPr>
          <w:spacing w:val="78"/>
          <w:w w:val="9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services.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These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rFonts w:cs="Calibri"/>
          <w:b/>
          <w:bCs/>
          <w:spacing w:val="-3"/>
          <w:sz w:val="22"/>
          <w:szCs w:val="22"/>
        </w:rPr>
        <w:t>can’t</w:t>
      </w:r>
      <w:r w:rsidRPr="00ED4CDA">
        <w:rPr>
          <w:rFonts w:cs="Calibri"/>
          <w:b/>
          <w:bCs/>
          <w:spacing w:val="4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 xml:space="preserve">balance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may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rFonts w:cs="Calibri"/>
          <w:b/>
          <w:bCs/>
          <w:spacing w:val="-1"/>
          <w:sz w:val="22"/>
          <w:szCs w:val="22"/>
        </w:rPr>
        <w:t>not</w:t>
      </w:r>
      <w:r w:rsidRPr="00ED4CDA">
        <w:rPr>
          <w:rFonts w:cs="Calibri"/>
          <w:b/>
          <w:bCs/>
          <w:spacing w:val="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ask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give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up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z w:val="22"/>
          <w:szCs w:val="22"/>
        </w:rPr>
        <w:t>protections</w:t>
      </w:r>
      <w:r w:rsidR="00621B73" w:rsidRPr="00ED4CDA">
        <w:rPr>
          <w:sz w:val="22"/>
          <w:szCs w:val="22"/>
        </w:rPr>
        <w:t xml:space="preserve"> </w:t>
      </w:r>
      <w:r w:rsidRPr="00ED4CDA">
        <w:rPr>
          <w:sz w:val="22"/>
          <w:szCs w:val="22"/>
        </w:rPr>
        <w:t>not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9"/>
          <w:sz w:val="22"/>
          <w:szCs w:val="22"/>
        </w:rPr>
        <w:t xml:space="preserve"> </w:t>
      </w:r>
      <w:r w:rsidRPr="00ED4CDA">
        <w:rPr>
          <w:sz w:val="22"/>
          <w:szCs w:val="22"/>
        </w:rPr>
        <w:t>be</w:t>
      </w:r>
      <w:r w:rsidRPr="00ED4CDA">
        <w:rPr>
          <w:spacing w:val="-15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balance</w:t>
      </w:r>
      <w:r w:rsidRPr="00ED4CDA">
        <w:rPr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billed.</w:t>
      </w:r>
    </w:p>
    <w:p w14:paraId="734DA272" w14:textId="77777777" w:rsidR="00A1568B" w:rsidRPr="00ED4CDA" w:rsidRDefault="00A1568B">
      <w:pPr>
        <w:spacing w:before="12"/>
        <w:rPr>
          <w:rFonts w:ascii="Calibri" w:eastAsia="Calibri" w:hAnsi="Calibri" w:cs="Calibri"/>
        </w:rPr>
      </w:pPr>
    </w:p>
    <w:p w14:paraId="238D48D6" w14:textId="527820B2" w:rsidR="00A1568B" w:rsidRPr="00ED4CDA" w:rsidRDefault="00245E75" w:rsidP="007918CB">
      <w:pPr>
        <w:pStyle w:val="BodyText"/>
        <w:ind w:left="119"/>
        <w:jc w:val="both"/>
        <w:rPr>
          <w:sz w:val="22"/>
          <w:szCs w:val="22"/>
        </w:rPr>
      </w:pPr>
      <w:r w:rsidRPr="00ED4CDA">
        <w:rPr>
          <w:spacing w:val="1"/>
          <w:sz w:val="22"/>
          <w:szCs w:val="22"/>
        </w:rPr>
        <w:t>If</w:t>
      </w:r>
      <w:r w:rsidRPr="00ED4CDA">
        <w:rPr>
          <w:spacing w:val="-5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get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other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types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z w:val="22"/>
          <w:szCs w:val="22"/>
        </w:rPr>
        <w:t>of</w:t>
      </w:r>
      <w:r w:rsidRPr="00ED4CDA">
        <w:rPr>
          <w:spacing w:val="-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at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these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facilities,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z w:val="22"/>
          <w:szCs w:val="22"/>
        </w:rPr>
        <w:t>out-of-network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rFonts w:cs="Calibri"/>
          <w:b/>
          <w:bCs/>
          <w:spacing w:val="-3"/>
          <w:sz w:val="22"/>
          <w:szCs w:val="22"/>
        </w:rPr>
        <w:t>can’t</w:t>
      </w:r>
      <w:r w:rsidR="007918CB" w:rsidRPr="00ED4CDA">
        <w:rPr>
          <w:rFonts w:cs="Calibri"/>
          <w:b/>
          <w:bCs/>
          <w:spacing w:val="-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 xml:space="preserve">balance </w:t>
      </w:r>
      <w:r w:rsidRPr="00ED4CDA">
        <w:rPr>
          <w:spacing w:val="4"/>
          <w:sz w:val="22"/>
          <w:szCs w:val="22"/>
        </w:rPr>
        <w:t>bill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you,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unless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give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written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consent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give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up</w:t>
      </w:r>
      <w:r w:rsidRPr="00ED4CDA">
        <w:rPr>
          <w:spacing w:val="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z w:val="22"/>
          <w:szCs w:val="22"/>
        </w:rPr>
        <w:t>protections.</w:t>
      </w:r>
    </w:p>
    <w:p w14:paraId="7E2FFDEC" w14:textId="77777777" w:rsidR="00A1568B" w:rsidRPr="00ED4CDA" w:rsidRDefault="00A1568B">
      <w:pPr>
        <w:spacing w:before="11"/>
        <w:rPr>
          <w:rFonts w:ascii="Calibri" w:eastAsia="Calibri" w:hAnsi="Calibri" w:cs="Calibri"/>
        </w:rPr>
      </w:pPr>
    </w:p>
    <w:p w14:paraId="122D522E" w14:textId="2725AAF8" w:rsidR="00A1568B" w:rsidRPr="00ED4CDA" w:rsidRDefault="00245E75" w:rsidP="007918CB">
      <w:pPr>
        <w:ind w:left="120" w:right="40"/>
        <w:jc w:val="both"/>
        <w:rPr>
          <w:rFonts w:ascii="Calibri" w:eastAsia="Calibri" w:hAnsi="Calibri" w:cs="Calibri"/>
          <w:sz w:val="24"/>
          <w:szCs w:val="24"/>
        </w:rPr>
      </w:pPr>
      <w:r w:rsidRPr="00ED4CDA">
        <w:rPr>
          <w:rFonts w:ascii="Calibri" w:eastAsia="Calibri" w:hAnsi="Calibri" w:cs="Calibri"/>
          <w:b/>
          <w:bCs/>
          <w:sz w:val="24"/>
          <w:szCs w:val="24"/>
        </w:rPr>
        <w:t>You’re</w:t>
      </w:r>
      <w:r w:rsidRPr="00ED4CDA"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never</w:t>
      </w:r>
      <w:r w:rsidRPr="00ED4CDA">
        <w:rPr>
          <w:rFonts w:ascii="Calibri" w:eastAsia="Calibri" w:hAnsi="Calibri" w:cs="Calibri"/>
          <w:b/>
          <w:bCs/>
          <w:spacing w:val="-28"/>
          <w:sz w:val="24"/>
          <w:szCs w:val="24"/>
          <w:u w:color="000000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required</w:t>
      </w:r>
      <w:r w:rsidRPr="00ED4CDA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 w:rsidRPr="00ED4CDA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1"/>
          <w:sz w:val="24"/>
          <w:szCs w:val="24"/>
        </w:rPr>
        <w:t>give</w:t>
      </w:r>
      <w:r w:rsidRPr="00ED4CDA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2"/>
          <w:sz w:val="24"/>
          <w:szCs w:val="24"/>
        </w:rPr>
        <w:t>up</w:t>
      </w:r>
      <w:r w:rsidRPr="00ED4CDA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Pr="00ED4CDA"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protections</w:t>
      </w:r>
      <w:r w:rsidRPr="00ED4CDA">
        <w:rPr>
          <w:rFonts w:ascii="Calibri" w:eastAsia="Calibri" w:hAnsi="Calibri" w:cs="Calibri"/>
          <w:b/>
          <w:bCs/>
          <w:spacing w:val="-27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from</w:t>
      </w:r>
      <w:r w:rsidRPr="00ED4CDA">
        <w:rPr>
          <w:rFonts w:ascii="Calibri" w:eastAsia="Calibri" w:hAnsi="Calibri" w:cs="Calibri"/>
          <w:b/>
          <w:bCs/>
          <w:spacing w:val="-32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>balance</w:t>
      </w:r>
      <w:r w:rsidRPr="00ED4CDA">
        <w:rPr>
          <w:rFonts w:ascii="Calibri" w:eastAsia="Calibri" w:hAnsi="Calibri" w:cs="Calibri"/>
          <w:b/>
          <w:bCs/>
          <w:spacing w:val="-26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billing.</w:t>
      </w:r>
      <w:r w:rsidRPr="00ED4CDA">
        <w:rPr>
          <w:rFonts w:ascii="Calibri" w:eastAsia="Calibri" w:hAnsi="Calibri" w:cs="Calibri"/>
          <w:b/>
          <w:bCs/>
          <w:spacing w:val="-35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 w:rsidRPr="00ED4CDA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3"/>
          <w:sz w:val="24"/>
          <w:szCs w:val="24"/>
        </w:rPr>
        <w:t>also</w:t>
      </w:r>
      <w:r w:rsidR="007918CB" w:rsidRPr="00ED4CDA">
        <w:rPr>
          <w:rFonts w:ascii="Calibri" w:eastAsia="Calibri" w:hAnsi="Calibri" w:cs="Calibri"/>
          <w:b/>
          <w:bCs/>
          <w:spacing w:val="71"/>
          <w:w w:val="99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aren’t</w:t>
      </w:r>
      <w:r w:rsidRPr="00ED4CD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required</w:t>
      </w:r>
      <w:r w:rsidRPr="00ED4CD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 w:rsidRPr="00ED4CD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1"/>
          <w:sz w:val="24"/>
          <w:szCs w:val="24"/>
        </w:rPr>
        <w:t>get</w:t>
      </w:r>
      <w:r w:rsidRPr="00ED4CD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>out-of-network</w:t>
      </w:r>
      <w:r w:rsidRPr="00ED4CD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4"/>
          <w:sz w:val="24"/>
          <w:szCs w:val="24"/>
        </w:rPr>
        <w:t>care.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 w:rsidRPr="00ED4CDA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1"/>
          <w:sz w:val="24"/>
          <w:szCs w:val="24"/>
        </w:rPr>
        <w:t>can</w:t>
      </w:r>
      <w:r w:rsidRPr="00ED4CDA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choose</w:t>
      </w:r>
      <w:r w:rsidRPr="00ED4CD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provider</w:t>
      </w:r>
      <w:r w:rsidRPr="00ED4CD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Pr="00ED4CD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2"/>
          <w:sz w:val="24"/>
          <w:szCs w:val="24"/>
        </w:rPr>
        <w:t>facility</w:t>
      </w:r>
      <w:r w:rsidRPr="00ED4CDA">
        <w:rPr>
          <w:rFonts w:ascii="Calibri" w:eastAsia="Calibri" w:hAnsi="Calibri" w:cs="Calibri"/>
          <w:b/>
          <w:bCs/>
          <w:spacing w:val="57"/>
          <w:w w:val="102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4"/>
          <w:sz w:val="24"/>
          <w:szCs w:val="24"/>
        </w:rPr>
        <w:t>in</w:t>
      </w:r>
      <w:r w:rsidRPr="00ED4CDA"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3"/>
          <w:sz w:val="24"/>
          <w:szCs w:val="24"/>
        </w:rPr>
        <w:t>your</w:t>
      </w:r>
      <w:r w:rsidRPr="00ED4CD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z w:val="24"/>
          <w:szCs w:val="24"/>
        </w:rPr>
        <w:t>plan’s</w:t>
      </w:r>
      <w:r w:rsidRPr="00ED4CD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D4CDA">
        <w:rPr>
          <w:rFonts w:ascii="Calibri" w:eastAsia="Calibri" w:hAnsi="Calibri" w:cs="Calibri"/>
          <w:b/>
          <w:bCs/>
          <w:spacing w:val="-3"/>
          <w:sz w:val="24"/>
          <w:szCs w:val="24"/>
        </w:rPr>
        <w:t>network.</w:t>
      </w:r>
    </w:p>
    <w:p w14:paraId="6FB66388" w14:textId="77777777" w:rsidR="00A1568B" w:rsidRPr="00ED4CDA" w:rsidRDefault="00A1568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79078CBF" w14:textId="0ED4968F" w:rsidR="007918CB" w:rsidRPr="00ED4CDA" w:rsidRDefault="007918CB" w:rsidP="00F539A3">
      <w:pPr>
        <w:spacing w:line="288" w:lineRule="exact"/>
        <w:ind w:left="120" w:right="40"/>
        <w:jc w:val="both"/>
        <w:rPr>
          <w:rFonts w:ascii="Calibri"/>
          <w:spacing w:val="1"/>
        </w:rPr>
      </w:pPr>
      <w:r w:rsidRPr="00ED4CDA">
        <w:rPr>
          <w:rFonts w:ascii="Calibri"/>
          <w:spacing w:val="1"/>
        </w:rPr>
        <w:t xml:space="preserve">Additionally, Missouri law requires that patients pay only their in-network cost sharing amounts. These protections apply to any patient covered by a state regulated insurance plan but does not apply to a liability insurance policy, workers’ compensation insurance policy, or medical payments insurance issued as a supplement to a liability policy, </w:t>
      </w:r>
    </w:p>
    <w:p w14:paraId="25488698" w14:textId="77777777" w:rsidR="00A1568B" w:rsidRDefault="00A1568B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6A604A2F" w14:textId="77777777" w:rsidR="00A1568B" w:rsidRPr="0082755E" w:rsidRDefault="00245E75">
      <w:pPr>
        <w:pStyle w:val="Heading1"/>
        <w:ind w:left="120"/>
        <w:rPr>
          <w:b w:val="0"/>
          <w:bCs w:val="0"/>
          <w:color w:val="4F81BD" w:themeColor="accent1"/>
        </w:rPr>
      </w:pPr>
      <w:r w:rsidRPr="0082755E">
        <w:rPr>
          <w:color w:val="4F81BD" w:themeColor="accent1"/>
          <w:spacing w:val="2"/>
          <w:u w:val="single" w:color="000000"/>
        </w:rPr>
        <w:t>When</w:t>
      </w:r>
      <w:r w:rsidRPr="0082755E">
        <w:rPr>
          <w:color w:val="4F81BD" w:themeColor="accent1"/>
          <w:spacing w:val="16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balance</w:t>
      </w:r>
      <w:r w:rsidRPr="0082755E">
        <w:rPr>
          <w:color w:val="4F81BD" w:themeColor="accent1"/>
          <w:spacing w:val="7"/>
          <w:u w:val="single" w:color="000000"/>
        </w:rPr>
        <w:t xml:space="preserve"> </w:t>
      </w:r>
      <w:r w:rsidRPr="0082755E">
        <w:rPr>
          <w:color w:val="4F81BD" w:themeColor="accent1"/>
          <w:spacing w:val="1"/>
          <w:u w:val="single" w:color="000000"/>
        </w:rPr>
        <w:t>billing</w:t>
      </w:r>
      <w:r w:rsidRPr="0082755E">
        <w:rPr>
          <w:color w:val="4F81BD" w:themeColor="accent1"/>
          <w:spacing w:val="15"/>
          <w:u w:val="single" w:color="000000"/>
        </w:rPr>
        <w:t xml:space="preserve"> </w:t>
      </w:r>
      <w:r w:rsidRPr="0082755E">
        <w:rPr>
          <w:color w:val="4F81BD" w:themeColor="accent1"/>
          <w:spacing w:val="-1"/>
          <w:u w:val="single" w:color="000000"/>
        </w:rPr>
        <w:t>isn’t</w:t>
      </w:r>
      <w:r w:rsidRPr="0082755E">
        <w:rPr>
          <w:color w:val="4F81BD" w:themeColor="accent1"/>
          <w:spacing w:val="39"/>
          <w:u w:val="single" w:color="000000"/>
        </w:rPr>
        <w:t xml:space="preserve"> </w:t>
      </w:r>
      <w:r w:rsidRPr="0082755E">
        <w:rPr>
          <w:color w:val="4F81BD" w:themeColor="accent1"/>
          <w:u w:val="single" w:color="000000"/>
        </w:rPr>
        <w:t>allowed,</w:t>
      </w:r>
      <w:r w:rsidRPr="0082755E">
        <w:rPr>
          <w:color w:val="4F81BD" w:themeColor="accent1"/>
          <w:spacing w:val="5"/>
          <w:u w:val="single" w:color="000000"/>
        </w:rPr>
        <w:t xml:space="preserve"> </w:t>
      </w:r>
      <w:r w:rsidRPr="0082755E">
        <w:rPr>
          <w:color w:val="4F81BD" w:themeColor="accent1"/>
          <w:spacing w:val="3"/>
          <w:u w:val="single" w:color="000000"/>
        </w:rPr>
        <w:t>you</w:t>
      </w:r>
      <w:r w:rsidRPr="0082755E">
        <w:rPr>
          <w:color w:val="4F81BD" w:themeColor="accent1"/>
          <w:spacing w:val="15"/>
          <w:u w:val="single" w:color="000000"/>
        </w:rPr>
        <w:t xml:space="preserve"> </w:t>
      </w:r>
      <w:r w:rsidRPr="0082755E">
        <w:rPr>
          <w:color w:val="4F81BD" w:themeColor="accent1"/>
          <w:spacing w:val="-2"/>
          <w:u w:val="single" w:color="000000"/>
        </w:rPr>
        <w:t>also</w:t>
      </w:r>
      <w:r w:rsidRPr="0082755E">
        <w:rPr>
          <w:color w:val="4F81BD" w:themeColor="accent1"/>
          <w:spacing w:val="37"/>
          <w:u w:val="single" w:color="000000"/>
        </w:rPr>
        <w:t xml:space="preserve"> </w:t>
      </w:r>
      <w:r w:rsidRPr="0082755E">
        <w:rPr>
          <w:color w:val="4F81BD" w:themeColor="accent1"/>
          <w:spacing w:val="2"/>
          <w:u w:val="single" w:color="000000"/>
        </w:rPr>
        <w:t>have</w:t>
      </w:r>
      <w:r w:rsidRPr="0082755E">
        <w:rPr>
          <w:color w:val="4F81BD" w:themeColor="accent1"/>
          <w:spacing w:val="7"/>
          <w:u w:val="single" w:color="000000"/>
        </w:rPr>
        <w:t xml:space="preserve"> </w:t>
      </w:r>
      <w:r w:rsidRPr="0082755E">
        <w:rPr>
          <w:color w:val="4F81BD" w:themeColor="accent1"/>
          <w:spacing w:val="-1"/>
          <w:u w:val="single" w:color="000000"/>
        </w:rPr>
        <w:t>these</w:t>
      </w:r>
      <w:r w:rsidRPr="0082755E">
        <w:rPr>
          <w:color w:val="4F81BD" w:themeColor="accent1"/>
          <w:spacing w:val="35"/>
          <w:u w:val="single" w:color="000000"/>
        </w:rPr>
        <w:t xml:space="preserve"> </w:t>
      </w:r>
      <w:r w:rsidRPr="0082755E">
        <w:rPr>
          <w:color w:val="4F81BD" w:themeColor="accent1"/>
          <w:spacing w:val="2"/>
          <w:u w:val="single" w:color="000000"/>
        </w:rPr>
        <w:t>protections:</w:t>
      </w:r>
    </w:p>
    <w:p w14:paraId="0B0AEC88" w14:textId="77777777" w:rsidR="00A1568B" w:rsidRDefault="00A1568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3D20CFC2" w14:textId="38431640" w:rsidR="00A1568B" w:rsidRPr="00ED4CDA" w:rsidRDefault="00245E75" w:rsidP="00F539A3">
      <w:pPr>
        <w:pStyle w:val="BodyText"/>
        <w:numPr>
          <w:ilvl w:val="0"/>
          <w:numId w:val="1"/>
        </w:numPr>
        <w:tabs>
          <w:tab w:val="left" w:pos="489"/>
        </w:tabs>
        <w:spacing w:before="66" w:line="288" w:lineRule="exact"/>
        <w:ind w:right="40" w:hanging="367"/>
        <w:jc w:val="both"/>
        <w:rPr>
          <w:sz w:val="22"/>
          <w:szCs w:val="22"/>
        </w:rPr>
      </w:pPr>
      <w:r w:rsidRPr="00ED4CDA">
        <w:rPr>
          <w:spacing w:val="-1"/>
          <w:sz w:val="22"/>
          <w:szCs w:val="22"/>
        </w:rPr>
        <w:t xml:space="preserve">You’re </w:t>
      </w:r>
      <w:r w:rsidRPr="00ED4CDA">
        <w:rPr>
          <w:spacing w:val="2"/>
          <w:sz w:val="22"/>
          <w:szCs w:val="22"/>
        </w:rPr>
        <w:t>only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responsible</w:t>
      </w:r>
      <w:r w:rsidRPr="00ED4CDA">
        <w:rPr>
          <w:spacing w:val="-16"/>
          <w:sz w:val="22"/>
          <w:szCs w:val="22"/>
        </w:rPr>
        <w:t xml:space="preserve"> </w:t>
      </w:r>
      <w:r w:rsidR="00F539A3" w:rsidRPr="00ED4CDA">
        <w:rPr>
          <w:spacing w:val="6"/>
          <w:sz w:val="22"/>
          <w:szCs w:val="22"/>
        </w:rPr>
        <w:t>f</w:t>
      </w:r>
      <w:r w:rsidR="00F539A3" w:rsidRPr="00ED4CDA">
        <w:rPr>
          <w:spacing w:val="1"/>
          <w:sz w:val="22"/>
          <w:szCs w:val="22"/>
        </w:rPr>
        <w:t>o</w:t>
      </w:r>
      <w:r w:rsidR="00F539A3" w:rsidRPr="00ED4CDA">
        <w:rPr>
          <w:spacing w:val="28"/>
          <w:sz w:val="22"/>
          <w:szCs w:val="22"/>
        </w:rPr>
        <w:t>r</w:t>
      </w:r>
      <w:r w:rsidR="00F539A3" w:rsidRPr="00ED4CDA">
        <w:rPr>
          <w:spacing w:val="1"/>
          <w:sz w:val="22"/>
          <w:szCs w:val="22"/>
        </w:rPr>
        <w:t xml:space="preserve"> </w:t>
      </w:r>
      <w:r w:rsidR="00F539A3" w:rsidRPr="00ED4CDA">
        <w:rPr>
          <w:spacing w:val="-3"/>
          <w:sz w:val="22"/>
          <w:szCs w:val="22"/>
        </w:rPr>
        <w:t>p</w:t>
      </w:r>
      <w:r w:rsidR="00F539A3" w:rsidRPr="00ED4CDA">
        <w:rPr>
          <w:spacing w:val="3"/>
          <w:sz w:val="22"/>
          <w:szCs w:val="22"/>
        </w:rPr>
        <w:t>a</w:t>
      </w:r>
      <w:r w:rsidR="00F539A3" w:rsidRPr="00ED4CDA">
        <w:rPr>
          <w:spacing w:val="8"/>
          <w:sz w:val="22"/>
          <w:szCs w:val="22"/>
        </w:rPr>
        <w:t>y</w:t>
      </w:r>
      <w:r w:rsidR="00F539A3" w:rsidRPr="00ED4CDA">
        <w:rPr>
          <w:spacing w:val="1"/>
          <w:sz w:val="22"/>
          <w:szCs w:val="22"/>
        </w:rPr>
        <w:t>i</w:t>
      </w:r>
      <w:r w:rsidR="00F539A3" w:rsidRPr="00ED4CDA">
        <w:rPr>
          <w:sz w:val="22"/>
          <w:szCs w:val="22"/>
        </w:rPr>
        <w:t>ng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 xml:space="preserve">share </w:t>
      </w:r>
      <w:r w:rsidRPr="00ED4CDA">
        <w:rPr>
          <w:sz w:val="22"/>
          <w:szCs w:val="22"/>
        </w:rPr>
        <w:t>of</w:t>
      </w:r>
      <w:r w:rsidRPr="00ED4CDA">
        <w:rPr>
          <w:spacing w:val="-3"/>
          <w:sz w:val="22"/>
          <w:szCs w:val="22"/>
        </w:rPr>
        <w:t xml:space="preserve"> </w:t>
      </w:r>
      <w:r w:rsidRPr="00ED4CDA">
        <w:rPr>
          <w:sz w:val="22"/>
          <w:szCs w:val="22"/>
        </w:rPr>
        <w:t xml:space="preserve">the </w:t>
      </w:r>
      <w:r w:rsidRPr="00ED4CDA">
        <w:rPr>
          <w:spacing w:val="-1"/>
          <w:sz w:val="22"/>
          <w:szCs w:val="22"/>
        </w:rPr>
        <w:t>cost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(like</w:t>
      </w:r>
      <w:r w:rsidRPr="00ED4CDA">
        <w:rPr>
          <w:spacing w:val="-15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copayments,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z w:val="22"/>
          <w:szCs w:val="22"/>
        </w:rPr>
        <w:t>coinsurance,</w:t>
      </w:r>
      <w:r w:rsidRPr="00ED4CDA">
        <w:rPr>
          <w:spacing w:val="138"/>
          <w:w w:val="9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deductible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that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would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pay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if</w:t>
      </w:r>
      <w:r w:rsidRPr="00ED4CDA">
        <w:rPr>
          <w:spacing w:val="-3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"/>
          <w:sz w:val="22"/>
          <w:szCs w:val="22"/>
        </w:rPr>
        <w:t xml:space="preserve"> </w:t>
      </w:r>
      <w:r w:rsidR="00F539A3" w:rsidRPr="00ED4CDA">
        <w:rPr>
          <w:spacing w:val="1"/>
          <w:sz w:val="22"/>
          <w:szCs w:val="22"/>
        </w:rPr>
        <w:t>p</w:t>
      </w:r>
      <w:r w:rsidR="00F539A3" w:rsidRPr="00ED4CDA">
        <w:rPr>
          <w:spacing w:val="-4"/>
          <w:sz w:val="22"/>
          <w:szCs w:val="22"/>
        </w:rPr>
        <w:t>r</w:t>
      </w:r>
      <w:r w:rsidR="00F539A3" w:rsidRPr="00ED4CDA">
        <w:rPr>
          <w:spacing w:val="1"/>
          <w:sz w:val="22"/>
          <w:szCs w:val="22"/>
        </w:rPr>
        <w:t>o</w:t>
      </w:r>
      <w:r w:rsidR="00F539A3" w:rsidRPr="00ED4CDA">
        <w:rPr>
          <w:spacing w:val="3"/>
          <w:sz w:val="22"/>
          <w:szCs w:val="22"/>
        </w:rPr>
        <w:t>v</w:t>
      </w:r>
      <w:r w:rsidR="00F539A3" w:rsidRPr="00ED4CDA">
        <w:rPr>
          <w:spacing w:val="8"/>
          <w:sz w:val="22"/>
          <w:szCs w:val="22"/>
        </w:rPr>
        <w:t>i</w:t>
      </w:r>
      <w:r w:rsidR="00F539A3" w:rsidRPr="00ED4CDA">
        <w:rPr>
          <w:spacing w:val="1"/>
          <w:sz w:val="22"/>
          <w:szCs w:val="22"/>
        </w:rPr>
        <w:t>d</w:t>
      </w:r>
      <w:r w:rsidR="00F539A3" w:rsidRPr="00ED4CDA">
        <w:rPr>
          <w:spacing w:val="8"/>
          <w:sz w:val="22"/>
          <w:szCs w:val="22"/>
        </w:rPr>
        <w:t>e</w:t>
      </w:r>
      <w:r w:rsidR="00F539A3" w:rsidRPr="00ED4CDA">
        <w:rPr>
          <w:spacing w:val="29"/>
          <w:sz w:val="22"/>
          <w:szCs w:val="22"/>
        </w:rPr>
        <w:t>r</w:t>
      </w:r>
      <w:r w:rsidR="00F539A3" w:rsidRPr="00ED4CDA">
        <w:rPr>
          <w:spacing w:val="1"/>
          <w:sz w:val="22"/>
          <w:szCs w:val="22"/>
        </w:rPr>
        <w:t xml:space="preserve"> </w:t>
      </w:r>
      <w:r w:rsidR="00F539A3" w:rsidRPr="00ED4CDA">
        <w:rPr>
          <w:sz w:val="22"/>
          <w:szCs w:val="22"/>
        </w:rPr>
        <w:t>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z w:val="22"/>
          <w:szCs w:val="22"/>
        </w:rPr>
        <w:t>was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in-network).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Your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146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5"/>
          <w:sz w:val="22"/>
          <w:szCs w:val="22"/>
        </w:rPr>
        <w:t>will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pay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any</w:t>
      </w:r>
      <w:r w:rsidRPr="00ED4CDA">
        <w:rPr>
          <w:spacing w:val="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additional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costs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facilities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directly.</w:t>
      </w:r>
    </w:p>
    <w:p w14:paraId="2ECF21B7" w14:textId="77777777" w:rsidR="00A1568B" w:rsidRPr="00ED4CDA" w:rsidRDefault="00A1568B">
      <w:pPr>
        <w:spacing w:before="4"/>
        <w:rPr>
          <w:rFonts w:ascii="Calibri" w:eastAsia="Calibri" w:hAnsi="Calibri" w:cs="Calibri"/>
        </w:rPr>
      </w:pPr>
    </w:p>
    <w:p w14:paraId="5B4D33F5" w14:textId="77777777" w:rsidR="00A1568B" w:rsidRPr="00ED4CDA" w:rsidRDefault="00245E75" w:rsidP="00F539A3">
      <w:pPr>
        <w:pStyle w:val="BodyText"/>
        <w:numPr>
          <w:ilvl w:val="0"/>
          <w:numId w:val="1"/>
        </w:numPr>
        <w:tabs>
          <w:tab w:val="left" w:pos="489"/>
        </w:tabs>
        <w:ind w:left="488" w:hanging="368"/>
        <w:jc w:val="both"/>
        <w:rPr>
          <w:sz w:val="22"/>
          <w:szCs w:val="22"/>
        </w:rPr>
      </w:pPr>
      <w:r w:rsidRPr="00ED4CDA">
        <w:rPr>
          <w:spacing w:val="2"/>
          <w:sz w:val="22"/>
          <w:szCs w:val="22"/>
        </w:rPr>
        <w:t>Generally,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health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plan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must:</w:t>
      </w:r>
    </w:p>
    <w:p w14:paraId="3BCF2CF9" w14:textId="77777777" w:rsidR="00A1568B" w:rsidRPr="00ED4CDA" w:rsidRDefault="00245E75" w:rsidP="00F539A3">
      <w:pPr>
        <w:pStyle w:val="BodyText"/>
        <w:numPr>
          <w:ilvl w:val="1"/>
          <w:numId w:val="1"/>
        </w:numPr>
        <w:tabs>
          <w:tab w:val="left" w:pos="1289"/>
        </w:tabs>
        <w:spacing w:before="107" w:line="242" w:lineRule="auto"/>
        <w:ind w:right="675" w:hanging="352"/>
        <w:jc w:val="both"/>
        <w:rPr>
          <w:sz w:val="22"/>
          <w:szCs w:val="22"/>
        </w:rPr>
      </w:pPr>
      <w:r w:rsidRPr="00ED4CDA">
        <w:rPr>
          <w:spacing w:val="2"/>
          <w:sz w:val="22"/>
          <w:szCs w:val="22"/>
        </w:rPr>
        <w:t>Cover</w:t>
      </w:r>
      <w:r w:rsidRPr="00ED4CDA">
        <w:rPr>
          <w:spacing w:val="-1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without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requiring</w:t>
      </w:r>
      <w:r w:rsidRPr="00ED4CDA">
        <w:rPr>
          <w:spacing w:val="-2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get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approval</w:t>
      </w:r>
      <w:r w:rsidRPr="00ED4CDA">
        <w:rPr>
          <w:spacing w:val="-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-1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</w:t>
      </w:r>
      <w:r w:rsidRPr="00ED4CDA">
        <w:rPr>
          <w:spacing w:val="44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 xml:space="preserve">advance </w:t>
      </w:r>
      <w:r w:rsidRPr="00ED4CDA">
        <w:rPr>
          <w:spacing w:val="2"/>
          <w:sz w:val="22"/>
          <w:szCs w:val="22"/>
        </w:rPr>
        <w:t>(also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known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as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z w:val="22"/>
          <w:szCs w:val="22"/>
        </w:rPr>
        <w:t>“prior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authorization”).</w:t>
      </w:r>
    </w:p>
    <w:p w14:paraId="15FD26AC" w14:textId="77777777" w:rsidR="00A1568B" w:rsidRPr="00ED4CDA" w:rsidRDefault="00245E75">
      <w:pPr>
        <w:pStyle w:val="BodyText"/>
        <w:numPr>
          <w:ilvl w:val="1"/>
          <w:numId w:val="1"/>
        </w:numPr>
        <w:tabs>
          <w:tab w:val="left" w:pos="1289"/>
        </w:tabs>
        <w:spacing w:before="103"/>
        <w:ind w:hanging="352"/>
        <w:rPr>
          <w:sz w:val="22"/>
          <w:szCs w:val="22"/>
        </w:rPr>
      </w:pPr>
      <w:r w:rsidRPr="00ED4CDA">
        <w:rPr>
          <w:spacing w:val="2"/>
          <w:sz w:val="22"/>
          <w:szCs w:val="22"/>
        </w:rPr>
        <w:t>Cover</w:t>
      </w:r>
      <w:r w:rsidRPr="00ED4CDA">
        <w:rPr>
          <w:spacing w:val="-1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6"/>
          <w:sz w:val="22"/>
          <w:szCs w:val="22"/>
        </w:rPr>
        <w:t xml:space="preserve"> </w:t>
      </w:r>
      <w:r w:rsidRPr="00ED4CDA">
        <w:rPr>
          <w:sz w:val="22"/>
          <w:szCs w:val="22"/>
        </w:rPr>
        <w:t>by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</w:t>
      </w:r>
      <w:r w:rsidRPr="00ED4CDA">
        <w:rPr>
          <w:spacing w:val="-25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providers.</w:t>
      </w:r>
    </w:p>
    <w:p w14:paraId="2BC162A3" w14:textId="053A4BC1" w:rsidR="00A1568B" w:rsidRPr="00ED4CDA" w:rsidRDefault="00245E75" w:rsidP="00F539A3">
      <w:pPr>
        <w:pStyle w:val="BodyText"/>
        <w:numPr>
          <w:ilvl w:val="1"/>
          <w:numId w:val="1"/>
        </w:numPr>
        <w:tabs>
          <w:tab w:val="left" w:pos="1289"/>
        </w:tabs>
        <w:spacing w:before="116" w:line="239" w:lineRule="auto"/>
        <w:ind w:right="387" w:hanging="352"/>
        <w:jc w:val="both"/>
        <w:rPr>
          <w:sz w:val="22"/>
          <w:szCs w:val="22"/>
        </w:rPr>
      </w:pPr>
      <w:r w:rsidRPr="00ED4CDA">
        <w:rPr>
          <w:spacing w:val="-1"/>
          <w:sz w:val="22"/>
          <w:szCs w:val="22"/>
        </w:rPr>
        <w:t xml:space="preserve">Base </w:t>
      </w:r>
      <w:r w:rsidRPr="00ED4CDA">
        <w:rPr>
          <w:sz w:val="22"/>
          <w:szCs w:val="22"/>
        </w:rPr>
        <w:t>what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owe</w:t>
      </w:r>
      <w:r w:rsidRPr="00ED4CDA">
        <w:rPr>
          <w:spacing w:val="-1"/>
          <w:sz w:val="22"/>
          <w:szCs w:val="22"/>
        </w:rPr>
        <w:t xml:space="preserve"> </w:t>
      </w:r>
      <w:r w:rsidRPr="00ED4CDA">
        <w:rPr>
          <w:sz w:val="22"/>
          <w:szCs w:val="22"/>
        </w:rPr>
        <w:t>the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provider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z w:val="22"/>
          <w:szCs w:val="22"/>
        </w:rPr>
        <w:t>(cost-sharing)</w:t>
      </w:r>
      <w:r w:rsidRPr="00ED4CDA">
        <w:rPr>
          <w:spacing w:val="-16"/>
          <w:sz w:val="22"/>
          <w:szCs w:val="22"/>
        </w:rPr>
        <w:t xml:space="preserve"> </w:t>
      </w:r>
      <w:r w:rsidRPr="00ED4CDA">
        <w:rPr>
          <w:sz w:val="22"/>
          <w:szCs w:val="22"/>
        </w:rPr>
        <w:t>on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z w:val="22"/>
          <w:szCs w:val="22"/>
        </w:rPr>
        <w:t>what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would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pay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pacing w:val="-2"/>
          <w:sz w:val="22"/>
          <w:szCs w:val="22"/>
        </w:rPr>
        <w:t>an</w:t>
      </w:r>
      <w:r w:rsidRPr="00ED4CDA">
        <w:rPr>
          <w:spacing w:val="68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2"/>
          <w:sz w:val="22"/>
          <w:szCs w:val="22"/>
        </w:rPr>
        <w:t xml:space="preserve"> </w:t>
      </w:r>
      <w:r w:rsidR="00F539A3" w:rsidRPr="00ED4CDA">
        <w:rPr>
          <w:spacing w:val="1"/>
          <w:sz w:val="22"/>
          <w:szCs w:val="22"/>
        </w:rPr>
        <w:t>p</w:t>
      </w:r>
      <w:r w:rsidR="00F539A3" w:rsidRPr="00ED4CDA">
        <w:rPr>
          <w:spacing w:val="-4"/>
          <w:sz w:val="22"/>
          <w:szCs w:val="22"/>
        </w:rPr>
        <w:t>r</w:t>
      </w:r>
      <w:r w:rsidR="00F539A3" w:rsidRPr="00ED4CDA">
        <w:rPr>
          <w:spacing w:val="1"/>
          <w:sz w:val="22"/>
          <w:szCs w:val="22"/>
        </w:rPr>
        <w:t>o</w:t>
      </w:r>
      <w:r w:rsidR="00F539A3" w:rsidRPr="00ED4CDA">
        <w:rPr>
          <w:spacing w:val="3"/>
          <w:sz w:val="22"/>
          <w:szCs w:val="22"/>
        </w:rPr>
        <w:t>v</w:t>
      </w:r>
      <w:r w:rsidR="00F539A3" w:rsidRPr="00ED4CDA">
        <w:rPr>
          <w:spacing w:val="8"/>
          <w:sz w:val="22"/>
          <w:szCs w:val="22"/>
        </w:rPr>
        <w:t>i</w:t>
      </w:r>
      <w:r w:rsidR="00F539A3" w:rsidRPr="00ED4CDA">
        <w:rPr>
          <w:spacing w:val="1"/>
          <w:sz w:val="22"/>
          <w:szCs w:val="22"/>
        </w:rPr>
        <w:t>d</w:t>
      </w:r>
      <w:r w:rsidR="00F539A3" w:rsidRPr="00ED4CDA">
        <w:rPr>
          <w:spacing w:val="8"/>
          <w:sz w:val="22"/>
          <w:szCs w:val="22"/>
        </w:rPr>
        <w:t>e</w:t>
      </w:r>
      <w:r w:rsidR="00F539A3" w:rsidRPr="00ED4CDA">
        <w:rPr>
          <w:spacing w:val="28"/>
          <w:sz w:val="22"/>
          <w:szCs w:val="22"/>
        </w:rPr>
        <w:t>r</w:t>
      </w:r>
      <w:r w:rsidR="00F539A3" w:rsidRPr="00ED4CDA">
        <w:rPr>
          <w:spacing w:val="1"/>
          <w:sz w:val="22"/>
          <w:szCs w:val="22"/>
        </w:rPr>
        <w:t xml:space="preserve"> </w:t>
      </w:r>
      <w:r w:rsidR="00F539A3" w:rsidRPr="00ED4CDA">
        <w:rPr>
          <w:sz w:val="22"/>
          <w:szCs w:val="22"/>
        </w:rPr>
        <w:t>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facility</w:t>
      </w:r>
      <w:r w:rsidRPr="00ED4CDA">
        <w:rPr>
          <w:spacing w:val="-20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show</w:t>
      </w:r>
      <w:r w:rsidRPr="00ED4CDA">
        <w:rPr>
          <w:spacing w:val="-5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that</w:t>
      </w:r>
      <w:r w:rsidRPr="00ED4CDA">
        <w:rPr>
          <w:spacing w:val="-9"/>
          <w:sz w:val="22"/>
          <w:szCs w:val="22"/>
        </w:rPr>
        <w:t xml:space="preserve"> </w:t>
      </w:r>
      <w:r w:rsidRPr="00ED4CDA">
        <w:rPr>
          <w:sz w:val="22"/>
          <w:szCs w:val="22"/>
        </w:rPr>
        <w:t>amount</w:t>
      </w:r>
      <w:r w:rsidRPr="00ED4CDA">
        <w:rPr>
          <w:spacing w:val="6"/>
          <w:sz w:val="22"/>
          <w:szCs w:val="22"/>
        </w:rPr>
        <w:t xml:space="preserve"> </w:t>
      </w:r>
      <w:r w:rsidRPr="00ED4CDA">
        <w:rPr>
          <w:spacing w:val="4"/>
          <w:sz w:val="22"/>
          <w:szCs w:val="22"/>
        </w:rPr>
        <w:t>in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your</w:t>
      </w:r>
      <w:r w:rsidRPr="00ED4CDA">
        <w:rPr>
          <w:spacing w:val="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explanation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of</w:t>
      </w:r>
      <w:r w:rsidRPr="00ED4CDA">
        <w:rPr>
          <w:spacing w:val="130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benefits.</w:t>
      </w:r>
    </w:p>
    <w:p w14:paraId="34F1CC00" w14:textId="77777777" w:rsidR="00A1568B" w:rsidRPr="00ED4CDA" w:rsidRDefault="00245E75" w:rsidP="00F539A3">
      <w:pPr>
        <w:pStyle w:val="BodyText"/>
        <w:numPr>
          <w:ilvl w:val="1"/>
          <w:numId w:val="1"/>
        </w:numPr>
        <w:tabs>
          <w:tab w:val="left" w:pos="1289"/>
        </w:tabs>
        <w:spacing w:before="121" w:line="288" w:lineRule="exact"/>
        <w:ind w:right="675" w:hanging="352"/>
        <w:jc w:val="both"/>
        <w:rPr>
          <w:sz w:val="22"/>
          <w:szCs w:val="22"/>
        </w:rPr>
      </w:pPr>
      <w:r w:rsidRPr="00ED4CDA">
        <w:rPr>
          <w:sz w:val="22"/>
          <w:szCs w:val="22"/>
        </w:rPr>
        <w:t>Count</w:t>
      </w:r>
      <w:r w:rsidRPr="00ED4CDA">
        <w:rPr>
          <w:spacing w:val="-11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any</w:t>
      </w:r>
      <w:r w:rsidRPr="00ED4CDA">
        <w:rPr>
          <w:spacing w:val="-6"/>
          <w:sz w:val="22"/>
          <w:szCs w:val="22"/>
        </w:rPr>
        <w:t xml:space="preserve"> </w:t>
      </w:r>
      <w:r w:rsidRPr="00ED4CDA">
        <w:rPr>
          <w:sz w:val="22"/>
          <w:szCs w:val="22"/>
        </w:rPr>
        <w:t>amount</w:t>
      </w:r>
      <w:r w:rsidRPr="00ED4CDA">
        <w:rPr>
          <w:spacing w:val="4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you</w:t>
      </w:r>
      <w:r w:rsidRPr="00ED4CDA">
        <w:rPr>
          <w:spacing w:val="-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pay</w:t>
      </w:r>
      <w:r w:rsidRPr="00ED4CDA">
        <w:rPr>
          <w:spacing w:val="-7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for</w:t>
      </w:r>
      <w:r w:rsidRPr="00ED4CDA">
        <w:rPr>
          <w:spacing w:val="-13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>emergency</w:t>
      </w:r>
      <w:r w:rsidRPr="00ED4CDA">
        <w:rPr>
          <w:spacing w:val="-21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z w:val="22"/>
          <w:szCs w:val="22"/>
        </w:rPr>
        <w:t>or</w:t>
      </w:r>
      <w:r w:rsidRPr="00ED4CDA">
        <w:rPr>
          <w:spacing w:val="-1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out-of-network</w:t>
      </w:r>
      <w:r w:rsidRPr="00ED4CDA">
        <w:rPr>
          <w:spacing w:val="-22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services</w:t>
      </w:r>
      <w:r w:rsidRPr="00ED4CDA">
        <w:rPr>
          <w:spacing w:val="40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toward</w:t>
      </w:r>
      <w:r w:rsidRPr="00ED4CDA">
        <w:rPr>
          <w:spacing w:val="-10"/>
          <w:sz w:val="22"/>
          <w:szCs w:val="22"/>
        </w:rPr>
        <w:t xml:space="preserve"> </w:t>
      </w:r>
      <w:r w:rsidRPr="00ED4CDA">
        <w:rPr>
          <w:spacing w:val="1"/>
          <w:sz w:val="22"/>
          <w:szCs w:val="22"/>
        </w:rPr>
        <w:t xml:space="preserve">your </w:t>
      </w:r>
      <w:r w:rsidRPr="00ED4CDA">
        <w:rPr>
          <w:spacing w:val="2"/>
          <w:sz w:val="22"/>
          <w:szCs w:val="22"/>
        </w:rPr>
        <w:t>in-network</w:t>
      </w:r>
      <w:r w:rsidRPr="00ED4CDA">
        <w:rPr>
          <w:spacing w:val="-23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deductible</w:t>
      </w:r>
      <w:r w:rsidRPr="00ED4CDA">
        <w:rPr>
          <w:spacing w:val="-18"/>
          <w:sz w:val="22"/>
          <w:szCs w:val="22"/>
        </w:rPr>
        <w:t xml:space="preserve"> </w:t>
      </w:r>
      <w:r w:rsidRPr="00ED4CDA">
        <w:rPr>
          <w:spacing w:val="-1"/>
          <w:sz w:val="22"/>
          <w:szCs w:val="22"/>
        </w:rPr>
        <w:t>and</w:t>
      </w:r>
      <w:r w:rsidRPr="00ED4CDA">
        <w:rPr>
          <w:spacing w:val="-24"/>
          <w:sz w:val="22"/>
          <w:szCs w:val="22"/>
        </w:rPr>
        <w:t xml:space="preserve"> </w:t>
      </w:r>
      <w:r w:rsidRPr="00ED4CDA">
        <w:rPr>
          <w:spacing w:val="2"/>
          <w:sz w:val="22"/>
          <w:szCs w:val="22"/>
        </w:rPr>
        <w:t>out-of-pocket</w:t>
      </w:r>
      <w:r w:rsidRPr="00ED4CDA">
        <w:rPr>
          <w:spacing w:val="-26"/>
          <w:sz w:val="22"/>
          <w:szCs w:val="22"/>
        </w:rPr>
        <w:t xml:space="preserve"> </w:t>
      </w:r>
      <w:r w:rsidRPr="00ED4CDA">
        <w:rPr>
          <w:spacing w:val="3"/>
          <w:sz w:val="22"/>
          <w:szCs w:val="22"/>
        </w:rPr>
        <w:t>limit.</w:t>
      </w:r>
    </w:p>
    <w:p w14:paraId="3B2BEC19" w14:textId="77777777" w:rsidR="00A1568B" w:rsidRDefault="00A1568B">
      <w:pPr>
        <w:spacing w:before="3"/>
        <w:rPr>
          <w:rFonts w:ascii="Calibri" w:eastAsia="Calibri" w:hAnsi="Calibri" w:cs="Calibri"/>
          <w:sz w:val="34"/>
          <w:szCs w:val="34"/>
        </w:rPr>
      </w:pPr>
    </w:p>
    <w:p w14:paraId="2D48EF9E" w14:textId="77777777" w:rsidR="00F539A3" w:rsidRPr="00ED4CDA" w:rsidRDefault="00245E75" w:rsidP="00F539A3">
      <w:pPr>
        <w:pStyle w:val="BodyTextIndent"/>
        <w:rPr>
          <w:b/>
          <w:bCs/>
          <w:sz w:val="22"/>
          <w:szCs w:val="22"/>
        </w:rPr>
      </w:pPr>
      <w:bookmarkStart w:id="0" w:name="_GoBack"/>
      <w:r w:rsidRPr="00ED4CDA">
        <w:rPr>
          <w:b/>
          <w:bCs/>
          <w:sz w:val="22"/>
          <w:szCs w:val="22"/>
        </w:rPr>
        <w:t xml:space="preserve">If you think you’ve been wrongly billed, </w:t>
      </w:r>
      <w:r w:rsidR="00F539A3" w:rsidRPr="00ED4CDA">
        <w:rPr>
          <w:b/>
          <w:bCs/>
          <w:sz w:val="22"/>
          <w:szCs w:val="22"/>
        </w:rPr>
        <w:t xml:space="preserve">you may contact: </w:t>
      </w:r>
    </w:p>
    <w:p w14:paraId="0C75D94A" w14:textId="12AE09E9" w:rsidR="00F539A3" w:rsidRPr="00ED4CDA" w:rsidRDefault="00F539A3" w:rsidP="00F539A3">
      <w:pPr>
        <w:pStyle w:val="BodyTextIndent"/>
        <w:numPr>
          <w:ilvl w:val="0"/>
          <w:numId w:val="2"/>
        </w:numPr>
        <w:rPr>
          <w:sz w:val="22"/>
          <w:szCs w:val="22"/>
        </w:rPr>
      </w:pPr>
      <w:r w:rsidRPr="00ED4CDA">
        <w:rPr>
          <w:sz w:val="22"/>
          <w:szCs w:val="22"/>
        </w:rPr>
        <w:t xml:space="preserve">the U.S. Centers for Medicare &amp; Medicaid Services (CMS) at 1-800-MEDICARE (1-800-633-4227) or visit </w:t>
      </w:r>
      <w:hyperlink r:id="rId11" w:history="1">
        <w:r w:rsidRPr="00ED4CDA">
          <w:rPr>
            <w:rStyle w:val="Hyperlink"/>
            <w:sz w:val="22"/>
            <w:szCs w:val="22"/>
          </w:rPr>
          <w:t>www.cms.gov/nosurprises</w:t>
        </w:r>
      </w:hyperlink>
      <w:r w:rsidRPr="00ED4CDA">
        <w:rPr>
          <w:sz w:val="22"/>
          <w:szCs w:val="22"/>
        </w:rPr>
        <w:t xml:space="preserve"> for more information about your rights under federal law</w:t>
      </w:r>
      <w:r w:rsidR="00B2737F" w:rsidRPr="00ED4CDA">
        <w:rPr>
          <w:sz w:val="22"/>
          <w:szCs w:val="22"/>
        </w:rPr>
        <w:t>; or</w:t>
      </w:r>
    </w:p>
    <w:p w14:paraId="6F9A37E5" w14:textId="53750C23" w:rsidR="00F539A3" w:rsidRPr="00ED4CDA" w:rsidRDefault="00B2737F" w:rsidP="00F539A3">
      <w:pPr>
        <w:pStyle w:val="BodyTextIndent"/>
        <w:numPr>
          <w:ilvl w:val="0"/>
          <w:numId w:val="2"/>
        </w:numPr>
        <w:rPr>
          <w:sz w:val="22"/>
          <w:szCs w:val="22"/>
        </w:rPr>
      </w:pPr>
      <w:proofErr w:type="gramStart"/>
      <w:r w:rsidRPr="00ED4CDA">
        <w:rPr>
          <w:sz w:val="22"/>
          <w:szCs w:val="22"/>
        </w:rPr>
        <w:t>the</w:t>
      </w:r>
      <w:proofErr w:type="gramEnd"/>
      <w:r w:rsidRPr="00ED4CDA">
        <w:rPr>
          <w:sz w:val="22"/>
          <w:szCs w:val="22"/>
        </w:rPr>
        <w:t xml:space="preserve"> Missouri Department of Insurance at 1-800-726-7390</w:t>
      </w:r>
      <w:r w:rsidR="000B534A" w:rsidRPr="00ED4CDA">
        <w:rPr>
          <w:sz w:val="22"/>
          <w:szCs w:val="22"/>
        </w:rPr>
        <w:t xml:space="preserve"> or by visiting </w:t>
      </w:r>
      <w:hyperlink r:id="rId12" w:history="1">
        <w:r w:rsidR="000B534A" w:rsidRPr="00ED4CDA">
          <w:rPr>
            <w:rStyle w:val="Hyperlink"/>
            <w:sz w:val="22"/>
            <w:szCs w:val="22"/>
          </w:rPr>
          <w:t>https://insurance.mo.gov/</w:t>
        </w:r>
      </w:hyperlink>
      <w:r w:rsidR="000B534A" w:rsidRPr="00ED4CDA">
        <w:rPr>
          <w:sz w:val="22"/>
          <w:szCs w:val="22"/>
        </w:rPr>
        <w:t xml:space="preserve"> for more information about your rights under state law. </w:t>
      </w:r>
    </w:p>
    <w:bookmarkEnd w:id="0"/>
    <w:p w14:paraId="3706262A" w14:textId="39BEDEED" w:rsidR="00A1568B" w:rsidRPr="00ED4CDA" w:rsidRDefault="00A1568B">
      <w:pPr>
        <w:spacing w:before="2"/>
        <w:ind w:left="119"/>
        <w:rPr>
          <w:rFonts w:ascii="Calibri" w:eastAsia="Calibri" w:hAnsi="Calibri" w:cs="Calibri"/>
        </w:rPr>
      </w:pPr>
    </w:p>
    <w:sectPr w:rsidR="00A1568B" w:rsidRPr="00ED4CDA" w:rsidSect="00F53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00" w:right="153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A937" w14:textId="77777777" w:rsidR="0086442C" w:rsidRDefault="0086442C" w:rsidP="0086442C">
      <w:r>
        <w:separator/>
      </w:r>
    </w:p>
  </w:endnote>
  <w:endnote w:type="continuationSeparator" w:id="0">
    <w:p w14:paraId="6C21241F" w14:textId="77777777" w:rsidR="0086442C" w:rsidRDefault="0086442C" w:rsidP="0086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B222" w14:textId="77777777" w:rsidR="0086442C" w:rsidRDefault="00864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77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E6566" w14:textId="5797790D" w:rsidR="0086442C" w:rsidRDefault="00864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7304" w14:textId="77777777" w:rsidR="0086442C" w:rsidRDefault="008644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197" w14:textId="77777777" w:rsidR="0086442C" w:rsidRDefault="00864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4F7A" w14:textId="77777777" w:rsidR="0086442C" w:rsidRDefault="0086442C" w:rsidP="0086442C">
      <w:r>
        <w:separator/>
      </w:r>
    </w:p>
  </w:footnote>
  <w:footnote w:type="continuationSeparator" w:id="0">
    <w:p w14:paraId="7F45BEDA" w14:textId="77777777" w:rsidR="0086442C" w:rsidRDefault="0086442C" w:rsidP="0086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7998" w14:textId="77777777" w:rsidR="0086442C" w:rsidRDefault="00864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9A8F" w14:textId="77777777" w:rsidR="0086442C" w:rsidRDefault="00864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846A" w14:textId="77777777" w:rsidR="0086442C" w:rsidRDefault="00864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B56"/>
    <w:multiLevelType w:val="hybridMultilevel"/>
    <w:tmpl w:val="5DEEF1E6"/>
    <w:lvl w:ilvl="0" w:tplc="BDAA9FD4">
      <w:start w:val="1"/>
      <w:numFmt w:val="bullet"/>
      <w:lvlText w:val=""/>
      <w:lvlJc w:val="left"/>
      <w:pPr>
        <w:ind w:left="487" w:hanging="369"/>
      </w:pPr>
      <w:rPr>
        <w:rFonts w:ascii="Symbol" w:eastAsia="Symbol" w:hAnsi="Symbol" w:hint="default"/>
        <w:sz w:val="24"/>
        <w:szCs w:val="24"/>
      </w:rPr>
    </w:lvl>
    <w:lvl w:ilvl="1" w:tplc="F1F613EE">
      <w:start w:val="1"/>
      <w:numFmt w:val="bullet"/>
      <w:lvlText w:val="o"/>
      <w:lvlJc w:val="left"/>
      <w:pPr>
        <w:ind w:left="1288" w:hanging="353"/>
      </w:pPr>
      <w:rPr>
        <w:rFonts w:ascii="Courier New" w:eastAsia="Courier New" w:hAnsi="Courier New" w:hint="default"/>
        <w:sz w:val="24"/>
        <w:szCs w:val="24"/>
      </w:rPr>
    </w:lvl>
    <w:lvl w:ilvl="2" w:tplc="0F56A094">
      <w:start w:val="1"/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B8B2054C">
      <w:start w:val="1"/>
      <w:numFmt w:val="bullet"/>
      <w:lvlText w:val="•"/>
      <w:lvlJc w:val="left"/>
      <w:pPr>
        <w:ind w:left="3131" w:hanging="353"/>
      </w:pPr>
      <w:rPr>
        <w:rFonts w:hint="default"/>
      </w:rPr>
    </w:lvl>
    <w:lvl w:ilvl="4" w:tplc="A4B2BEBA">
      <w:start w:val="1"/>
      <w:numFmt w:val="bullet"/>
      <w:lvlText w:val="•"/>
      <w:lvlJc w:val="left"/>
      <w:pPr>
        <w:ind w:left="4052" w:hanging="353"/>
      </w:pPr>
      <w:rPr>
        <w:rFonts w:hint="default"/>
      </w:rPr>
    </w:lvl>
    <w:lvl w:ilvl="5" w:tplc="87962F38">
      <w:start w:val="1"/>
      <w:numFmt w:val="bullet"/>
      <w:lvlText w:val="•"/>
      <w:lvlJc w:val="left"/>
      <w:pPr>
        <w:ind w:left="4973" w:hanging="353"/>
      </w:pPr>
      <w:rPr>
        <w:rFonts w:hint="default"/>
      </w:rPr>
    </w:lvl>
    <w:lvl w:ilvl="6" w:tplc="F75ADE88">
      <w:start w:val="1"/>
      <w:numFmt w:val="bullet"/>
      <w:lvlText w:val="•"/>
      <w:lvlJc w:val="left"/>
      <w:pPr>
        <w:ind w:left="5894" w:hanging="353"/>
      </w:pPr>
      <w:rPr>
        <w:rFonts w:hint="default"/>
      </w:rPr>
    </w:lvl>
    <w:lvl w:ilvl="7" w:tplc="8CFE590C">
      <w:start w:val="1"/>
      <w:numFmt w:val="bullet"/>
      <w:lvlText w:val="•"/>
      <w:lvlJc w:val="left"/>
      <w:pPr>
        <w:ind w:left="6816" w:hanging="353"/>
      </w:pPr>
      <w:rPr>
        <w:rFonts w:hint="default"/>
      </w:rPr>
    </w:lvl>
    <w:lvl w:ilvl="8" w:tplc="8604CE20">
      <w:start w:val="1"/>
      <w:numFmt w:val="bullet"/>
      <w:lvlText w:val="•"/>
      <w:lvlJc w:val="left"/>
      <w:pPr>
        <w:ind w:left="7737" w:hanging="353"/>
      </w:pPr>
      <w:rPr>
        <w:rFonts w:hint="default"/>
      </w:rPr>
    </w:lvl>
  </w:abstractNum>
  <w:abstractNum w:abstractNumId="1" w15:restartNumberingAfterBreak="0">
    <w:nsid w:val="621C1B74"/>
    <w:multiLevelType w:val="hybridMultilevel"/>
    <w:tmpl w:val="D310A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8B"/>
    <w:rsid w:val="000B534A"/>
    <w:rsid w:val="00245E75"/>
    <w:rsid w:val="00271747"/>
    <w:rsid w:val="00337ABD"/>
    <w:rsid w:val="004D756B"/>
    <w:rsid w:val="00621B73"/>
    <w:rsid w:val="006A6653"/>
    <w:rsid w:val="007918CB"/>
    <w:rsid w:val="0082755E"/>
    <w:rsid w:val="0086442C"/>
    <w:rsid w:val="00A1568B"/>
    <w:rsid w:val="00B2737F"/>
    <w:rsid w:val="00ED4CDA"/>
    <w:rsid w:val="00F539A3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EB7"/>
  <w15:docId w15:val="{59FD17FF-7A05-4725-AA10-C656835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F539A3"/>
    <w:pPr>
      <w:spacing w:line="290" w:lineRule="exact"/>
      <w:ind w:left="120"/>
      <w:jc w:val="both"/>
    </w:pPr>
    <w:rPr>
      <w:rFonts w:ascii="Calibri" w:eastAsia="Calibri" w:hAnsi="Calibri"/>
      <w:spacing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39A3"/>
    <w:rPr>
      <w:rFonts w:ascii="Calibri" w:eastAsia="Calibri" w:hAnsi="Calibri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9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9A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2755E"/>
    <w:pPr>
      <w:spacing w:before="13"/>
      <w:ind w:left="571"/>
      <w:jc w:val="center"/>
    </w:pPr>
    <w:rPr>
      <w:rFonts w:ascii="Calibri"/>
      <w:b/>
      <w:color w:val="1F497D" w:themeColor="text2"/>
      <w:spacing w:val="-3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2755E"/>
    <w:rPr>
      <w:rFonts w:ascii="Calibri"/>
      <w:b/>
      <w:color w:val="1F497D" w:themeColor="text2"/>
      <w:spacing w:val="-3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64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2C"/>
  </w:style>
  <w:style w:type="paragraph" w:styleId="Footer">
    <w:name w:val="footer"/>
    <w:basedOn w:val="Normal"/>
    <w:link w:val="FooterChar"/>
    <w:uiPriority w:val="99"/>
    <w:unhideWhenUsed/>
    <w:rsid w:val="00864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co-paymen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out-of-pocket-costs/" TargetMode="External"/><Relationship Id="rId12" Type="http://schemas.openxmlformats.org/officeDocument/2006/relationships/hyperlink" Target="https://insurance.mo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s.gov/nosurpris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care.gov/glossary/deductib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co-insuranc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creator>CCIIO</dc:creator>
  <cp:lastModifiedBy>Rachel Jeep</cp:lastModifiedBy>
  <cp:revision>5</cp:revision>
  <cp:lastPrinted>2022-03-15T16:10:00Z</cp:lastPrinted>
  <dcterms:created xsi:type="dcterms:W3CDTF">2022-03-17T17:25:00Z</dcterms:created>
  <dcterms:modified xsi:type="dcterms:W3CDTF">2022-04-07T17:53:00Z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